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13" w:rsidRPr="00B47F2A" w:rsidRDefault="00F51406" w:rsidP="00B47F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0" w:after="200" w:line="360" w:lineRule="auto"/>
        <w:contextualSpacing/>
        <w:jc w:val="both"/>
        <w:rPr>
          <w:rFonts w:ascii="Times New Roman" w:eastAsiaTheme="minorHAnsi" w:cs="Times New Roman"/>
          <w:b/>
          <w:color w:val="auto"/>
          <w:sz w:val="28"/>
          <w:szCs w:val="28"/>
          <w:bdr w:val="none" w:sz="0" w:space="0" w:color="auto"/>
          <w:lang w:eastAsia="en-US"/>
        </w:rPr>
      </w:pPr>
      <w:bookmarkStart w:id="0" w:name="_GoBack"/>
      <w:bookmarkEnd w:id="0"/>
      <w:r w:rsidRPr="00B47F2A">
        <w:rPr>
          <w:rFonts w:ascii="Times New Roman" w:eastAsiaTheme="minorHAnsi" w:cs="Times New Roman"/>
          <w:b/>
          <w:color w:val="auto"/>
          <w:sz w:val="28"/>
          <w:szCs w:val="28"/>
          <w:bdr w:val="none" w:sz="0" w:space="0" w:color="auto"/>
          <w:lang w:eastAsia="en-US"/>
        </w:rPr>
        <w:t>Сорбция и диффузия влаги в углепластике с деструктированной поверхностью</w:t>
      </w:r>
    </w:p>
    <w:p w:rsidR="00234709" w:rsidRPr="00B47F2A" w:rsidRDefault="00234709" w:rsidP="00B47F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0" w:after="200" w:line="360" w:lineRule="auto"/>
        <w:contextualSpacing/>
        <w:jc w:val="both"/>
        <w:rPr>
          <w:rFonts w:ascii="Times New Roman" w:eastAsiaTheme="minorHAnsi" w:cs="Times New Roman"/>
          <w:color w:val="auto"/>
          <w:sz w:val="28"/>
          <w:szCs w:val="28"/>
          <w:bdr w:val="none" w:sz="0" w:space="0" w:color="auto"/>
          <w:lang w:eastAsia="en-US"/>
        </w:rPr>
      </w:pPr>
      <w:r w:rsidRPr="00B47F2A">
        <w:rPr>
          <w:rFonts w:ascii="Times New Roman" w:eastAsiaTheme="minorHAnsi" w:cs="Times New Roman"/>
          <w:color w:val="auto"/>
          <w:sz w:val="28"/>
          <w:szCs w:val="28"/>
          <w:bdr w:val="none" w:sz="0" w:space="0" w:color="auto"/>
          <w:lang w:eastAsia="en-US"/>
        </w:rPr>
        <w:t>Панин С.В., Старцев О.В.</w:t>
      </w:r>
      <w:r w:rsidR="00B47F2A" w:rsidRPr="00B47F2A">
        <w:rPr>
          <w:rFonts w:ascii="Times New Roman" w:eastAsiaTheme="minorHAnsi" w:cs="Times New Roman"/>
          <w:color w:val="auto"/>
          <w:sz w:val="28"/>
          <w:szCs w:val="28"/>
          <w:bdr w:val="none" w:sz="0" w:space="0" w:color="auto"/>
          <w:lang w:eastAsia="en-US"/>
        </w:rPr>
        <w:t>, д.т.н.</w:t>
      </w:r>
      <w:r w:rsidRPr="00B47F2A">
        <w:rPr>
          <w:rFonts w:ascii="Times New Roman" w:eastAsiaTheme="minorHAnsi" w:cs="Times New Roman"/>
          <w:color w:val="auto"/>
          <w:sz w:val="28"/>
          <w:szCs w:val="28"/>
          <w:bdr w:val="none" w:sz="0" w:space="0" w:color="auto"/>
          <w:lang w:eastAsia="en-US"/>
        </w:rPr>
        <w:t xml:space="preserve"> </w:t>
      </w:r>
    </w:p>
    <w:p w:rsidR="00234709" w:rsidRPr="00B47F2A" w:rsidRDefault="00B47F2A" w:rsidP="00B47F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0" w:after="200" w:line="360" w:lineRule="auto"/>
        <w:contextualSpacing/>
        <w:jc w:val="both"/>
        <w:rPr>
          <w:rStyle w:val="a3"/>
          <w:rFonts w:eastAsiaTheme="minorHAnsi" w:cs="Times New Roman"/>
          <w:color w:val="0000FF" w:themeColor="hyperlink"/>
          <w:sz w:val="22"/>
          <w:bdr w:val="none" w:sz="0" w:space="0" w:color="auto"/>
          <w:lang w:val="en-US" w:eastAsia="en-US"/>
        </w:rPr>
      </w:pPr>
      <w:hyperlink r:id="rId7" w:history="1">
        <w:r w:rsidRPr="00B47F2A">
          <w:rPr>
            <w:rStyle w:val="a3"/>
            <w:rFonts w:ascii="Times New Roman" w:eastAsiaTheme="minorHAnsi" w:cs="Times New Roman"/>
            <w:color w:val="0000FF" w:themeColor="hyperlink"/>
            <w:sz w:val="22"/>
            <w:szCs w:val="28"/>
            <w:bdr w:val="none" w:sz="0" w:space="0" w:color="auto"/>
            <w:lang w:val="en-US" w:eastAsia="en-US"/>
          </w:rPr>
          <w:t>gcki@viam.ru</w:t>
        </w:r>
      </w:hyperlink>
    </w:p>
    <w:p w:rsidR="00234709" w:rsidRPr="00B47F2A" w:rsidRDefault="00234709" w:rsidP="00B47F2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0" w:after="200" w:line="360" w:lineRule="auto"/>
        <w:contextualSpacing/>
        <w:jc w:val="both"/>
        <w:rPr>
          <w:rFonts w:ascii="Times New Roman" w:eastAsiaTheme="minorHAnsi" w:cs="Times New Roman"/>
          <w:i/>
          <w:color w:val="auto"/>
          <w:sz w:val="28"/>
          <w:szCs w:val="28"/>
          <w:bdr w:val="none" w:sz="0" w:space="0" w:color="auto"/>
          <w:lang w:eastAsia="en-US"/>
        </w:rPr>
      </w:pPr>
      <w:r w:rsidRPr="00B47F2A">
        <w:rPr>
          <w:rFonts w:ascii="Times New Roman" w:eastAsiaTheme="minorHAnsi" w:cs="Times New Roman"/>
          <w:i/>
          <w:color w:val="auto"/>
          <w:sz w:val="28"/>
          <w:szCs w:val="28"/>
          <w:bdr w:val="none" w:sz="0" w:space="0" w:color="auto"/>
          <w:lang w:eastAsia="en-US"/>
        </w:rPr>
        <w:t>Геленджикский центр климатических испытаний ВИАМ им. Г.В. Акимова</w:t>
      </w:r>
    </w:p>
    <w:p w:rsidR="00007913" w:rsidRPr="00B47F2A" w:rsidRDefault="00007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cs="Times New Roman"/>
          <w:sz w:val="28"/>
          <w:szCs w:val="28"/>
        </w:rPr>
      </w:pPr>
    </w:p>
    <w:p w:rsidR="00B47F2A" w:rsidRDefault="00B47F2A" w:rsidP="00B47F2A">
      <w:pPr>
        <w:pStyle w:val="a4"/>
        <w:spacing w:line="360" w:lineRule="auto"/>
        <w:ind w:firstLine="851"/>
        <w:rPr>
          <w:rFonts w:hAnsi="Times New Roman"/>
          <w:b/>
          <w:bCs/>
          <w:sz w:val="28"/>
          <w:szCs w:val="28"/>
        </w:rPr>
      </w:pPr>
    </w:p>
    <w:p w:rsidR="00007913" w:rsidRDefault="00F51406" w:rsidP="00B47F2A">
      <w:pPr>
        <w:pStyle w:val="a4"/>
        <w:spacing w:line="360" w:lineRule="auto"/>
        <w:ind w:firstLine="85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Введение</w:t>
      </w:r>
    </w:p>
    <w:p w:rsidR="00007913" w:rsidRDefault="00F51406" w:rsidP="00B47F2A">
      <w:pPr>
        <w:pStyle w:val="a4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изготовления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элементов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контура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летательных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аппаратов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широко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углепластики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стеклопластики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другие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полимерные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композиционные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ПКМ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термореактивных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термопластичных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связующих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самолетах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вертолетах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применяемых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колеблется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5 </w:t>
      </w: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60%.</w:t>
      </w:r>
    </w:p>
    <w:p w:rsidR="00007913" w:rsidRDefault="00F51406" w:rsidP="00705D04">
      <w:pPr>
        <w:pStyle w:val="a4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Современные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должны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обладать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только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начальным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высоким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уровнем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механических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свойств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сохранять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уровень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длительной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эксплуатации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Известно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пребывание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вызывает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старение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совокупность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физико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химических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структурных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процессов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происходящих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материалах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воздействием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среды</w:t>
      </w:r>
      <w:r>
        <w:rPr>
          <w:rFonts w:ascii="Times New Roman"/>
          <w:sz w:val="28"/>
          <w:szCs w:val="28"/>
        </w:rPr>
        <w:t>.</w:t>
      </w:r>
    </w:p>
    <w:p w:rsidR="00007913" w:rsidRDefault="00F51406" w:rsidP="00705D04">
      <w:pPr>
        <w:pStyle w:val="a4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авиастроения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важны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уровень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прочностных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свойств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которых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30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более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эксплуатации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снизился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более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10</w:t>
      </w:r>
      <w:r>
        <w:rPr>
          <w:rFonts w:hAnsi="Times New Roman"/>
          <w:sz w:val="28"/>
          <w:szCs w:val="28"/>
        </w:rPr>
        <w:t>–</w:t>
      </w:r>
      <w:r>
        <w:rPr>
          <w:rFonts w:ascii="Times New Roman"/>
          <w:sz w:val="28"/>
          <w:szCs w:val="28"/>
        </w:rPr>
        <w:t xml:space="preserve">20%.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воздействием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температуры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влажности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ультрафиолетового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компонента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солнечной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радиации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ветровых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нагрузок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температурных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перепадов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других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факторов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1</w:t>
      </w:r>
      <w:r>
        <w:rPr>
          <w:rFonts w:hAnsi="Times New Roman"/>
          <w:sz w:val="28"/>
          <w:szCs w:val="28"/>
        </w:rPr>
        <w:t>–</w:t>
      </w:r>
      <w:r>
        <w:rPr>
          <w:rFonts w:ascii="Times New Roman"/>
          <w:sz w:val="28"/>
          <w:szCs w:val="28"/>
        </w:rPr>
        <w:t xml:space="preserve">3 </w:t>
      </w:r>
      <w:r>
        <w:rPr>
          <w:rFonts w:hAnsi="Times New Roman"/>
          <w:sz w:val="28"/>
          <w:szCs w:val="28"/>
        </w:rPr>
        <w:t>года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пребывания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композита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поражается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сравнительно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тонкий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поверхностный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(50</w:t>
      </w:r>
      <w:r>
        <w:rPr>
          <w:rFonts w:hAnsi="Times New Roman"/>
          <w:sz w:val="28"/>
          <w:szCs w:val="28"/>
        </w:rPr>
        <w:t>–</w:t>
      </w:r>
      <w:r>
        <w:rPr>
          <w:rFonts w:ascii="Times New Roman"/>
          <w:sz w:val="28"/>
          <w:szCs w:val="28"/>
        </w:rPr>
        <w:t xml:space="preserve">150 </w:t>
      </w:r>
      <w:r>
        <w:rPr>
          <w:rFonts w:hAnsi="Times New Roman"/>
          <w:sz w:val="28"/>
          <w:szCs w:val="28"/>
        </w:rPr>
        <w:t>мкм</w:t>
      </w:r>
      <w:r>
        <w:rPr>
          <w:rFonts w:ascii="Times New Roman"/>
          <w:sz w:val="28"/>
          <w:szCs w:val="28"/>
        </w:rPr>
        <w:t xml:space="preserve">).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5</w:t>
      </w:r>
      <w:r>
        <w:rPr>
          <w:rFonts w:hAnsi="Times New Roman"/>
          <w:sz w:val="28"/>
          <w:szCs w:val="28"/>
        </w:rPr>
        <w:t>–</w:t>
      </w:r>
      <w:r>
        <w:rPr>
          <w:rFonts w:ascii="Times New Roman"/>
          <w:sz w:val="28"/>
          <w:szCs w:val="28"/>
        </w:rPr>
        <w:t xml:space="preserve">10 </w:t>
      </w:r>
      <w:r>
        <w:rPr>
          <w:rFonts w:hAnsi="Times New Roman"/>
          <w:sz w:val="28"/>
          <w:szCs w:val="28"/>
        </w:rPr>
        <w:t>лет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повреждения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распространяются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глубину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1</w:t>
      </w:r>
      <w:r>
        <w:rPr>
          <w:rFonts w:hAnsi="Times New Roman"/>
          <w:sz w:val="28"/>
          <w:szCs w:val="28"/>
        </w:rPr>
        <w:t>–</w:t>
      </w:r>
      <w:r>
        <w:rPr>
          <w:rFonts w:ascii="Times New Roman"/>
          <w:sz w:val="28"/>
          <w:szCs w:val="28"/>
        </w:rPr>
        <w:t xml:space="preserve">2 </w:t>
      </w:r>
      <w:r>
        <w:rPr>
          <w:rFonts w:hAnsi="Times New Roman"/>
          <w:sz w:val="28"/>
          <w:szCs w:val="28"/>
        </w:rPr>
        <w:t>мм</w:t>
      </w:r>
      <w:r>
        <w:rPr>
          <w:rFonts w:ascii="Times New Roman"/>
          <w:sz w:val="28"/>
          <w:szCs w:val="28"/>
        </w:rPr>
        <w:t>.</w:t>
      </w:r>
    </w:p>
    <w:p w:rsidR="00007913" w:rsidRDefault="00F51406" w:rsidP="00705D04">
      <w:pPr>
        <w:pStyle w:val="a4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Деструктивные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процессы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развивающиеся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оказывают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значимого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влияния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величину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контролируемых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деформационно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lastRenderedPageBreak/>
        <w:t>прочностных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показателей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Поэтому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диагностики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начальной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стадии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использование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широко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распространенных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деформационно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прочностных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методов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измерений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эффективно</w:t>
      </w:r>
      <w:r>
        <w:rPr>
          <w:rFonts w:ascii="Times New Roman"/>
          <w:sz w:val="28"/>
          <w:szCs w:val="28"/>
        </w:rPr>
        <w:t>.</w:t>
      </w:r>
    </w:p>
    <w:p w:rsidR="00007913" w:rsidRDefault="00F51406" w:rsidP="00705D04">
      <w:pPr>
        <w:pStyle w:val="a4"/>
        <w:spacing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перспективны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показатели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обладающие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чувствительностью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физико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химическим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превращениям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слое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Одним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таких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перспективных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показателей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является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коэффициент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диффузии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характеризующий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кинетику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процессов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«сорбции–десорбции»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ascii="Times New Roman"/>
          <w:sz w:val="28"/>
          <w:szCs w:val="28"/>
        </w:rPr>
        <w:t>.</w:t>
      </w:r>
    </w:p>
    <w:p w:rsidR="00007913" w:rsidRDefault="00007913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7913" w:rsidRDefault="00F51406" w:rsidP="00705D04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hAnsi="Times New Roman"/>
          <w:b/>
          <w:bCs/>
          <w:sz w:val="28"/>
          <w:szCs w:val="28"/>
        </w:rPr>
        <w:t>Экспериментальная</w:t>
      </w:r>
      <w:r>
        <w:rPr>
          <w:rFonts w:hAnsi="Times New Roman"/>
          <w:b/>
          <w:bCs/>
          <w:sz w:val="28"/>
          <w:szCs w:val="28"/>
        </w:rPr>
        <w:t xml:space="preserve"> </w:t>
      </w:r>
      <w:r>
        <w:rPr>
          <w:rFonts w:hAnsi="Times New Roman"/>
          <w:b/>
          <w:bCs/>
          <w:sz w:val="28"/>
          <w:szCs w:val="28"/>
        </w:rPr>
        <w:t>часть</w:t>
      </w:r>
    </w:p>
    <w:p w:rsidR="00007913" w:rsidRDefault="00F51406" w:rsidP="00705D04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Известно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временна́я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зависимость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относительного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влагосодержания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наиболее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простого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случая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второму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закону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Фика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обычно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диффузия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основе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эпоксисоединений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носит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нефиковский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характер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обусловленный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пластифицирующим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действием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молекул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воды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матрицу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химическими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реакциями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гидролиза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доотверждения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связующего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релаксацией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напряжений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образованием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развитием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микроповреждений</w:t>
      </w:r>
      <w:r>
        <w:rPr>
          <w:rFonts w:ascii="Times New Roman"/>
          <w:sz w:val="28"/>
          <w:szCs w:val="28"/>
        </w:rPr>
        <w:t xml:space="preserve">. </w:t>
      </w:r>
    </w:p>
    <w:p w:rsidR="00007913" w:rsidRDefault="00F51406" w:rsidP="00705D04">
      <w:pPr>
        <w:pStyle w:val="a4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Эти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превращения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активируемые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влагой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учтены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аддитивной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влагопереноса</w:t>
      </w:r>
      <w:r>
        <w:rPr>
          <w:rFonts w:ascii="Times New Roman"/>
          <w:sz w:val="28"/>
          <w:szCs w:val="28"/>
        </w:rPr>
        <w:t xml:space="preserve"> - </w:t>
      </w:r>
      <w:r>
        <w:rPr>
          <w:rFonts w:hAnsi="Times New Roman"/>
          <w:sz w:val="28"/>
          <w:szCs w:val="28"/>
        </w:rPr>
        <w:t>анизотропный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композит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заменяется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двухфазной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неизменной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эффективной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однородной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гомогенной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классической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диффузией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низкомолекулярного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вещества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дефектной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кромкой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изменяющей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состояние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воздействием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факторов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постоянное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разрушение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поверхностного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композита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условиях</w:t>
      </w:r>
      <w:r>
        <w:rPr>
          <w:rFonts w:ascii="Times New Roman"/>
          <w:sz w:val="28"/>
          <w:szCs w:val="28"/>
        </w:rPr>
        <w:t>).</w:t>
      </w:r>
    </w:p>
    <w:p w:rsidR="00007913" w:rsidRDefault="00F51406">
      <w:pPr>
        <w:pStyle w:val="a5"/>
        <w:spacing w:after="2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593265" cy="2615609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Снимок экрана 2015-02-05 в 14.28.35.png"/>
                    <pic:cNvPicPr/>
                  </pic:nvPicPr>
                  <pic:blipFill>
                    <a:blip r:embed="rId8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0592" cy="261978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07913" w:rsidRPr="00705D04" w:rsidRDefault="00F51406">
      <w:pPr>
        <w:pStyle w:val="a5"/>
        <w:spacing w:after="240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705D04">
        <w:rPr>
          <w:rFonts w:hAnsi="Times New Roman"/>
          <w:sz w:val="24"/>
          <w:szCs w:val="28"/>
        </w:rPr>
        <w:t>Рисунок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ascii="Times New Roman"/>
          <w:sz w:val="24"/>
          <w:szCs w:val="28"/>
        </w:rPr>
        <w:t xml:space="preserve">1. </w:t>
      </w:r>
      <w:r w:rsidRPr="00705D04">
        <w:rPr>
          <w:rFonts w:hAnsi="Times New Roman"/>
          <w:sz w:val="24"/>
          <w:szCs w:val="28"/>
        </w:rPr>
        <w:t>Поврежденная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hAnsi="Times New Roman"/>
          <w:sz w:val="24"/>
          <w:szCs w:val="28"/>
        </w:rPr>
        <w:t>кромка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hAnsi="Times New Roman"/>
          <w:sz w:val="24"/>
          <w:szCs w:val="28"/>
        </w:rPr>
        <w:t>в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hAnsi="Times New Roman"/>
          <w:sz w:val="24"/>
          <w:szCs w:val="28"/>
        </w:rPr>
        <w:t>плоскости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hAnsi="Times New Roman"/>
          <w:sz w:val="24"/>
          <w:szCs w:val="28"/>
        </w:rPr>
        <w:t>листа</w:t>
      </w:r>
      <w:r w:rsidRPr="00705D04">
        <w:rPr>
          <w:rFonts w:hAnsi="Times New Roman"/>
          <w:sz w:val="24"/>
          <w:szCs w:val="28"/>
        </w:rPr>
        <w:t xml:space="preserve"> </w:t>
      </w:r>
      <w:r w:rsidRPr="00705D04">
        <w:rPr>
          <w:rFonts w:hAnsi="Times New Roman"/>
          <w:sz w:val="24"/>
          <w:szCs w:val="28"/>
        </w:rPr>
        <w:t>образца</w:t>
      </w:r>
    </w:p>
    <w:p w:rsidR="00007913" w:rsidRDefault="00F51406" w:rsidP="00705D0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Оценку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чувствительности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коэффициента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диффузии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начальной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стадии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старения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примере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  <w:u w:color="000000"/>
        </w:rPr>
        <w:t>однонаправленного</w:t>
      </w:r>
      <w:r>
        <w:rPr>
          <w:rFonts w:asci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углепластика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на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основе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препрега</w:t>
      </w:r>
      <w:r>
        <w:rPr>
          <w:rFonts w:ascii="Times New Roman"/>
          <w:sz w:val="28"/>
          <w:szCs w:val="28"/>
          <w:u w:color="000000"/>
        </w:rPr>
        <w:t xml:space="preserve"> Hexel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после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ascii="Times New Roman"/>
          <w:sz w:val="28"/>
          <w:szCs w:val="28"/>
          <w:u w:color="000000"/>
        </w:rPr>
        <w:t xml:space="preserve">0, 6, 12 </w:t>
      </w:r>
      <w:r>
        <w:rPr>
          <w:rFonts w:hAnsi="Times New Roman"/>
          <w:sz w:val="28"/>
          <w:szCs w:val="28"/>
          <w:u w:color="000000"/>
        </w:rPr>
        <w:t>и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ascii="Times New Roman"/>
          <w:sz w:val="28"/>
          <w:szCs w:val="28"/>
          <w:u w:color="000000"/>
        </w:rPr>
        <w:t xml:space="preserve">24 </w:t>
      </w:r>
      <w:r>
        <w:rPr>
          <w:rFonts w:hAnsi="Times New Roman"/>
          <w:sz w:val="28"/>
          <w:szCs w:val="28"/>
          <w:u w:color="000000"/>
        </w:rPr>
        <w:t>месяцев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  <w:u w:color="000000"/>
        </w:rPr>
        <w:t>экспозиции</w:t>
      </w:r>
      <w:r>
        <w:rPr>
          <w:rFonts w:hAnsi="Times New Roman"/>
          <w:sz w:val="28"/>
          <w:szCs w:val="28"/>
          <w:u w:color="000000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атмосферном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стенде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Геленджикском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центре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испытаний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им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Г</w:t>
      </w:r>
      <w:r>
        <w:rPr>
          <w:rFonts w:ascii="Times New Roman"/>
          <w:sz w:val="28"/>
          <w:szCs w:val="28"/>
        </w:rPr>
        <w:t>.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Акимова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филиале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ВИАМ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[</w:t>
      </w:r>
      <w:r w:rsidR="00374935">
        <w:rPr>
          <w:rFonts w:ascii="Times New Roman"/>
          <w:sz w:val="28"/>
          <w:szCs w:val="28"/>
        </w:rPr>
        <w:t>1,2</w:t>
      </w:r>
      <w:r>
        <w:rPr>
          <w:rFonts w:ascii="Times New Roman"/>
          <w:sz w:val="28"/>
          <w:szCs w:val="28"/>
        </w:rPr>
        <w:t>].</w:t>
      </w:r>
    </w:p>
    <w:p w:rsidR="00007913" w:rsidRDefault="00F51406" w:rsidP="00705D0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были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высушены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 </w:t>
      </w:r>
      <w:r>
        <w:rPr>
          <w:rFonts w:hAnsi="Times New Roman"/>
          <w:sz w:val="28"/>
          <w:szCs w:val="28"/>
        </w:rPr>
        <w:t>недель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стабилизации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массы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60</w:t>
      </w:r>
      <w:r>
        <w:rPr>
          <w:rFonts w:hAnsi="Times New Roman"/>
          <w:sz w:val="28"/>
          <w:szCs w:val="28"/>
        </w:rPr>
        <w:t>°С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все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выдерживались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воздушной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относительной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влажностью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98(+-)2%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температурой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60</w:t>
      </w:r>
      <w:r>
        <w:rPr>
          <w:rFonts w:hAnsi="Times New Roman"/>
          <w:sz w:val="28"/>
          <w:szCs w:val="28"/>
        </w:rPr>
        <w:t>°С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120 </w:t>
      </w:r>
      <w:r>
        <w:rPr>
          <w:rFonts w:hAnsi="Times New Roman"/>
          <w:sz w:val="28"/>
          <w:szCs w:val="28"/>
        </w:rPr>
        <w:t>сут</w:t>
      </w:r>
      <w:r w:rsidR="0071364C">
        <w:rPr>
          <w:rFonts w:hAnsi="Times New Roman"/>
          <w:sz w:val="28"/>
          <w:szCs w:val="28"/>
        </w:rPr>
        <w:t>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стадия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«сорбция»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периодическим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контролем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массы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толщины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Затем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влагонасыщенные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образцы</w:t>
      </w:r>
      <w:r>
        <w:rPr>
          <w:rFonts w:hAnsi="Times New Roman"/>
          <w:sz w:val="28"/>
          <w:szCs w:val="28"/>
        </w:rPr>
        <w:t xml:space="preserve"> </w:t>
      </w:r>
      <w:r w:rsidR="0071364C">
        <w:rPr>
          <w:rFonts w:hAnsi="Times New Roman"/>
          <w:sz w:val="28"/>
          <w:szCs w:val="28"/>
        </w:rPr>
        <w:t>были</w:t>
      </w:r>
      <w:r w:rsidR="0071364C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высушены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воздухе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же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температуре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50 </w:t>
      </w:r>
      <w:r>
        <w:rPr>
          <w:rFonts w:hAnsi="Times New Roman"/>
          <w:sz w:val="28"/>
          <w:szCs w:val="28"/>
        </w:rPr>
        <w:t>сут</w:t>
      </w:r>
      <w:r w:rsidR="0071364C">
        <w:rPr>
          <w:rFonts w:hAnsi="Times New Roman"/>
          <w:sz w:val="28"/>
          <w:szCs w:val="28"/>
        </w:rPr>
        <w:t>ок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стадия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«десорбция»</w:t>
      </w:r>
      <w:r>
        <w:rPr>
          <w:rFonts w:ascii="Times New Roman"/>
          <w:sz w:val="28"/>
          <w:szCs w:val="28"/>
        </w:rPr>
        <w:t>).</w:t>
      </w:r>
    </w:p>
    <w:p w:rsidR="00007913" w:rsidRDefault="00F51406" w:rsidP="00705D04">
      <w:pPr>
        <w:pStyle w:val="MTDisplayEquation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Далее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2-</w:t>
      </w:r>
      <w:r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закону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Фика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трехмерном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были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результаты</w:t>
      </w:r>
      <w:r>
        <w:rPr>
          <w:rFonts w:ascii="Times New Roman"/>
          <w:sz w:val="28"/>
          <w:szCs w:val="28"/>
        </w:rPr>
        <w:t xml:space="preserve"> (</w:t>
      </w:r>
      <w:r>
        <w:rPr>
          <w:sz w:val="28"/>
          <w:szCs w:val="28"/>
        </w:rPr>
        <w:t>рис</w:t>
      </w:r>
      <w:r>
        <w:rPr>
          <w:rFonts w:ascii="Times New Roman"/>
          <w:sz w:val="28"/>
          <w:szCs w:val="28"/>
        </w:rPr>
        <w:t xml:space="preserve">. </w:t>
      </w:r>
      <w:r w:rsidR="00705D04">
        <w:rPr>
          <w:rFonts w:ascii="Times New Roman"/>
          <w:sz w:val="28"/>
          <w:szCs w:val="28"/>
        </w:rPr>
        <w:t>2</w:t>
      </w:r>
      <w:r>
        <w:rPr>
          <w:rFonts w:ascii="Times New Roman"/>
          <w:sz w:val="28"/>
          <w:szCs w:val="28"/>
        </w:rPr>
        <w:t>).</w:t>
      </w:r>
    </w:p>
    <w:p w:rsidR="00007913" w:rsidRDefault="00F51406">
      <w:pPr>
        <w:pStyle w:val="MTDisplayEquation"/>
        <w:ind w:left="0"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596765" cy="2761615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/>
                    <pic:cNvPicPr/>
                  </pic:nvPicPr>
                  <pic:blipFill>
                    <a:blip r:embed="rId9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6765" cy="27616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07913" w:rsidRPr="00B47F2A" w:rsidRDefault="00F51406" w:rsidP="00B47F2A">
      <w:pPr>
        <w:pStyle w:val="MTDisplayEquation"/>
        <w:spacing w:line="360" w:lineRule="auto"/>
        <w:ind w:left="0" w:firstLine="0"/>
        <w:jc w:val="center"/>
        <w:rPr>
          <w:sz w:val="24"/>
          <w:szCs w:val="28"/>
        </w:rPr>
      </w:pPr>
      <w:r w:rsidRPr="00B47F2A">
        <w:rPr>
          <w:sz w:val="24"/>
          <w:szCs w:val="28"/>
        </w:rPr>
        <w:t>Рис</w:t>
      </w:r>
      <w:r w:rsidRPr="00B47F2A">
        <w:rPr>
          <w:rFonts w:ascii="Times New Roman"/>
          <w:sz w:val="24"/>
          <w:szCs w:val="28"/>
        </w:rPr>
        <w:t xml:space="preserve">. </w:t>
      </w:r>
      <w:r w:rsidR="00705D04" w:rsidRPr="00B47F2A">
        <w:rPr>
          <w:rFonts w:ascii="Times New Roman"/>
          <w:sz w:val="24"/>
          <w:szCs w:val="28"/>
        </w:rPr>
        <w:t>2</w:t>
      </w:r>
      <w:r w:rsidRPr="00B47F2A">
        <w:rPr>
          <w:rFonts w:ascii="Times New Roman"/>
          <w:sz w:val="24"/>
          <w:szCs w:val="28"/>
        </w:rPr>
        <w:t xml:space="preserve">. </w:t>
      </w:r>
      <w:r w:rsidRPr="00B47F2A">
        <w:rPr>
          <w:sz w:val="24"/>
          <w:szCs w:val="28"/>
        </w:rPr>
        <w:t>Корреляция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модели</w:t>
      </w:r>
      <w:r w:rsidRPr="00B47F2A">
        <w:rPr>
          <w:sz w:val="24"/>
          <w:szCs w:val="28"/>
        </w:rPr>
        <w:t xml:space="preserve"> </w:t>
      </w:r>
      <w:r w:rsidRPr="00B47F2A">
        <w:rPr>
          <w:rFonts w:ascii="Times New Roman"/>
          <w:sz w:val="24"/>
          <w:szCs w:val="28"/>
        </w:rPr>
        <w:t>2-</w:t>
      </w:r>
      <w:r w:rsidRPr="00B47F2A">
        <w:rPr>
          <w:sz w:val="24"/>
          <w:szCs w:val="28"/>
        </w:rPr>
        <w:t>го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закона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Фика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в</w:t>
      </w:r>
      <w:r w:rsidRPr="00B47F2A">
        <w:rPr>
          <w:sz w:val="24"/>
          <w:szCs w:val="28"/>
        </w:rPr>
        <w:t xml:space="preserve"> </w:t>
      </w:r>
      <w:r w:rsidRPr="00B47F2A">
        <w:rPr>
          <w:rFonts w:ascii="Times New Roman"/>
          <w:sz w:val="24"/>
          <w:szCs w:val="28"/>
        </w:rPr>
        <w:t>3-</w:t>
      </w:r>
      <w:r w:rsidRPr="00B47F2A">
        <w:rPr>
          <w:sz w:val="24"/>
          <w:szCs w:val="28"/>
        </w:rPr>
        <w:t>х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мерном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случае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на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стадии</w:t>
      </w:r>
      <w:r w:rsidRPr="00B47F2A">
        <w:rPr>
          <w:sz w:val="24"/>
          <w:szCs w:val="28"/>
        </w:rPr>
        <w:t xml:space="preserve"> </w:t>
      </w:r>
      <w:r w:rsidRPr="00B47F2A">
        <w:rPr>
          <w:sz w:val="24"/>
          <w:szCs w:val="28"/>
        </w:rPr>
        <w:t>десорбции</w:t>
      </w:r>
    </w:p>
    <w:p w:rsidR="00007913" w:rsidRDefault="00007913">
      <w:pPr>
        <w:pStyle w:val="MTDisplayEquation"/>
        <w:ind w:left="0" w:firstLine="0"/>
        <w:jc w:val="both"/>
        <w:rPr>
          <w:sz w:val="28"/>
          <w:szCs w:val="28"/>
        </w:rPr>
      </w:pPr>
    </w:p>
    <w:p w:rsidR="00007913" w:rsidRPr="000D6D5D" w:rsidRDefault="00B1523E" w:rsidP="009C0056">
      <w:pPr>
        <w:pStyle w:val="MTDisplayEquation"/>
        <w:tabs>
          <w:tab w:val="right" w:pos="709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Корреляция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фиковской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модели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результатами</w:t>
      </w:r>
      <w:r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эксперимента</w:t>
      </w:r>
      <w:r w:rsidR="00A000C0"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оказалась</w:t>
      </w:r>
      <w:r w:rsidR="00A000C0"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удовлетворительной</w:t>
      </w:r>
      <w:r w:rsidR="00A000C0">
        <w:rPr>
          <w:sz w:val="28"/>
          <w:szCs w:val="28"/>
        </w:rPr>
        <w:t xml:space="preserve">, </w:t>
      </w:r>
      <w:r w:rsidR="00A000C0">
        <w:rPr>
          <w:sz w:val="28"/>
          <w:szCs w:val="28"/>
        </w:rPr>
        <w:t>но</w:t>
      </w:r>
      <w:r w:rsidR="00A000C0"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продемонстрировала</w:t>
      </w:r>
      <w:r w:rsidR="00A000C0"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типичную</w:t>
      </w:r>
      <w:r w:rsidR="00A000C0">
        <w:rPr>
          <w:sz w:val="28"/>
          <w:szCs w:val="28"/>
        </w:rPr>
        <w:t xml:space="preserve"> </w:t>
      </w:r>
      <w:r w:rsidR="00A000C0">
        <w:rPr>
          <w:sz w:val="28"/>
          <w:szCs w:val="28"/>
        </w:rPr>
        <w:t>нелинейность</w:t>
      </w:r>
      <w:r w:rsidR="00A000C0">
        <w:rPr>
          <w:sz w:val="28"/>
          <w:szCs w:val="28"/>
        </w:rPr>
        <w:t xml:space="preserve"> </w:t>
      </w:r>
      <w:r w:rsidR="00A000C0" w:rsidRPr="009C0056">
        <w:rPr>
          <w:rFonts w:ascii="Times New Roman" w:cs="Times New Roman"/>
          <w:sz w:val="28"/>
          <w:szCs w:val="28"/>
        </w:rPr>
        <w:t>(</w:t>
      </w:r>
      <w:r w:rsidR="00A000C0" w:rsidRPr="009C0056">
        <w:rPr>
          <w:rFonts w:ascii="Times New Roman" w:cs="Times New Roman"/>
          <w:sz w:val="28"/>
          <w:szCs w:val="28"/>
          <w:lang w:val="en-US"/>
        </w:rPr>
        <w:t>s</w:t>
      </w:r>
      <w:r w:rsidR="009C0056">
        <w:rPr>
          <w:rFonts w:ascii="Times New Roman" w:cs="Times New Roman"/>
          <w:sz w:val="28"/>
          <w:szCs w:val="28"/>
        </w:rPr>
        <w:t>-</w:t>
      </w:r>
      <w:r w:rsidR="00A000C0" w:rsidRPr="009C0056">
        <w:rPr>
          <w:rFonts w:ascii="Times New Roman" w:cs="Times New Roman"/>
          <w:sz w:val="28"/>
          <w:szCs w:val="28"/>
        </w:rPr>
        <w:t>образная форма на рис. 2)</w:t>
      </w:r>
      <w:r w:rsidR="00CF7329" w:rsidRPr="009C0056">
        <w:rPr>
          <w:rFonts w:ascii="Times New Roman" w:cs="Times New Roman"/>
          <w:sz w:val="28"/>
          <w:szCs w:val="28"/>
        </w:rPr>
        <w:t>.</w:t>
      </w:r>
      <w:r w:rsidR="00CF7329">
        <w:rPr>
          <w:sz w:val="28"/>
          <w:szCs w:val="28"/>
        </w:rPr>
        <w:t xml:space="preserve"> </w:t>
      </w:r>
      <w:r w:rsidR="00EE2277">
        <w:rPr>
          <w:sz w:val="28"/>
          <w:szCs w:val="28"/>
        </w:rPr>
        <w:t>Нелинейный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характер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влагопереноса</w:t>
      </w:r>
      <w:r w:rsidR="00F51406">
        <w:rPr>
          <w:sz w:val="28"/>
          <w:szCs w:val="28"/>
        </w:rPr>
        <w:t xml:space="preserve"> </w:t>
      </w:r>
      <w:r w:rsidR="00EE2277">
        <w:rPr>
          <w:sz w:val="28"/>
          <w:szCs w:val="28"/>
        </w:rPr>
        <w:t>может</w:t>
      </w:r>
      <w:r w:rsidR="00EE2277">
        <w:rPr>
          <w:sz w:val="28"/>
          <w:szCs w:val="28"/>
        </w:rPr>
        <w:t xml:space="preserve"> </w:t>
      </w:r>
      <w:r w:rsidR="00EE2277">
        <w:rPr>
          <w:sz w:val="28"/>
          <w:szCs w:val="28"/>
        </w:rPr>
        <w:t>быть</w:t>
      </w:r>
      <w:r w:rsidR="00EE2277">
        <w:rPr>
          <w:sz w:val="28"/>
          <w:szCs w:val="28"/>
        </w:rPr>
        <w:t xml:space="preserve"> </w:t>
      </w:r>
      <w:r w:rsidR="00EE2277">
        <w:rPr>
          <w:sz w:val="28"/>
          <w:szCs w:val="28"/>
        </w:rPr>
        <w:t>учтен</w:t>
      </w:r>
      <w:r w:rsidR="00EE2277">
        <w:rPr>
          <w:sz w:val="28"/>
          <w:szCs w:val="28"/>
        </w:rPr>
        <w:t xml:space="preserve"> </w:t>
      </w:r>
      <w:r w:rsidR="000D6D5D">
        <w:rPr>
          <w:sz w:val="28"/>
          <w:szCs w:val="28"/>
        </w:rPr>
        <w:t>моделью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транспорта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воды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sz w:val="28"/>
          <w:szCs w:val="28"/>
        </w:rPr>
        <w:t>находящейся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двух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состояниях</w:t>
      </w:r>
      <w:r w:rsidR="00F51406">
        <w:rPr>
          <w:rFonts w:ascii="Times New Roman"/>
          <w:sz w:val="28"/>
          <w:szCs w:val="28"/>
        </w:rPr>
        <w:t xml:space="preserve">: </w:t>
      </w:r>
      <w:r w:rsidR="00F51406">
        <w:rPr>
          <w:sz w:val="28"/>
          <w:szCs w:val="28"/>
        </w:rPr>
        <w:t>мобильной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воды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и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воды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sz w:val="28"/>
          <w:szCs w:val="28"/>
        </w:rPr>
        <w:t>связанной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активными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группами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связующего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ПКМ</w:t>
      </w:r>
      <w:r w:rsidR="00F51406">
        <w:rPr>
          <w:rFonts w:ascii="Times New Roman"/>
          <w:sz w:val="28"/>
          <w:szCs w:val="28"/>
        </w:rPr>
        <w:t xml:space="preserve"> (</w:t>
      </w:r>
      <w:r w:rsidR="00705D04">
        <w:rPr>
          <w:sz w:val="28"/>
          <w:szCs w:val="28"/>
        </w:rPr>
        <w:t>м</w:t>
      </w:r>
      <w:r w:rsidR="00F51406">
        <w:rPr>
          <w:sz w:val="28"/>
          <w:szCs w:val="28"/>
        </w:rPr>
        <w:t>одель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Ленгмюра</w:t>
      </w:r>
      <w:r w:rsidR="00877F42">
        <w:rPr>
          <w:sz w:val="28"/>
          <w:szCs w:val="28"/>
        </w:rPr>
        <w:t xml:space="preserve"> </w:t>
      </w:r>
      <w:r w:rsidR="00877F42" w:rsidRPr="00877F42">
        <w:rPr>
          <w:sz w:val="28"/>
          <w:szCs w:val="28"/>
        </w:rPr>
        <w:t>[3-5]</w:t>
      </w:r>
      <w:r w:rsidR="00F51406">
        <w:rPr>
          <w:rFonts w:ascii="Times New Roman"/>
          <w:sz w:val="28"/>
          <w:szCs w:val="28"/>
        </w:rPr>
        <w:t>).</w:t>
      </w:r>
      <w:r w:rsidR="000D6D5D">
        <w:rPr>
          <w:rFonts w:ascii="Times New Roman"/>
          <w:sz w:val="28"/>
          <w:szCs w:val="28"/>
        </w:rPr>
        <w:t xml:space="preserve"> В трехмерном варианте эта модель имеет следующий вид:</w:t>
      </w:r>
    </w:p>
    <w:p w:rsidR="00161D62" w:rsidRDefault="00161D62" w:rsidP="00374935">
      <w:pPr>
        <w:pStyle w:val="MTDisplayEquation"/>
        <w:tabs>
          <w:tab w:val="right" w:pos="709"/>
        </w:tabs>
        <w:ind w:left="0" w:firstLine="709"/>
        <w:jc w:val="both"/>
        <w:rPr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61D62" w:rsidTr="00161D62">
        <w:tc>
          <w:tcPr>
            <w:tcW w:w="4927" w:type="dxa"/>
          </w:tcPr>
          <w:p w:rsidR="00161D62" w:rsidRDefault="00161D62" w:rsidP="00705D04">
            <w:pPr>
              <w:pStyle w:val="MTDisplayEquatio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709"/>
              </w:tabs>
              <w:spacing w:line="360" w:lineRule="auto"/>
              <w:ind w:left="0" w:firstLine="0"/>
              <w:jc w:val="both"/>
              <w:rPr>
                <w:sz w:val="28"/>
                <w:szCs w:val="28"/>
              </w:rPr>
            </w:pPr>
            <w:r w:rsidRPr="001B639A">
              <w:rPr>
                <w:position w:val="-26"/>
                <w:sz w:val="24"/>
                <w:szCs w:val="24"/>
              </w:rPr>
              <w:object w:dxaOrig="4560" w:dyaOrig="49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8.55pt;height:248.65pt" o:ole="" fillcolor="window">
                  <v:imagedata r:id="rId10" o:title=""/>
                </v:shape>
                <o:OLEObject Type="Embed" ProgID="Equation.3" ShapeID="_x0000_i1025" DrawAspect="Content" ObjectID="_1490175645" r:id="rId11"/>
              </w:object>
            </w:r>
          </w:p>
        </w:tc>
        <w:tc>
          <w:tcPr>
            <w:tcW w:w="4927" w:type="dxa"/>
          </w:tcPr>
          <w:p w:rsidR="00161D62" w:rsidRDefault="00161D62" w:rsidP="00161D62">
            <w:pPr>
              <w:pStyle w:val="MTDisplayEquation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right" w:pos="709"/>
              </w:tabs>
              <w:spacing w:line="360" w:lineRule="auto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(1)</w:t>
            </w:r>
          </w:p>
        </w:tc>
      </w:tr>
    </w:tbl>
    <w:p w:rsidR="00161D62" w:rsidRPr="0000327C" w:rsidRDefault="00067D39" w:rsidP="001D40E3">
      <w:pPr>
        <w:spacing w:line="360" w:lineRule="auto"/>
        <w:jc w:val="both"/>
        <w:rPr>
          <w:rFonts w:ascii="Times New Roman" w:cs="Times New Roman"/>
          <w:sz w:val="28"/>
        </w:rPr>
      </w:pPr>
      <w:r>
        <w:rPr>
          <w:rFonts w:ascii="Times New Roman" w:cs="Times New Roman"/>
          <w:sz w:val="28"/>
        </w:rPr>
        <w:t xml:space="preserve"> </w:t>
      </w:r>
      <w:r w:rsidR="00C02127" w:rsidRPr="00C02127">
        <w:rPr>
          <w:rFonts w:ascii="Times New Roman" w:cs="Times New Roman"/>
          <w:sz w:val="28"/>
        </w:rPr>
        <w:t xml:space="preserve">где </w:t>
      </w:r>
      <w:r w:rsidR="00C02127" w:rsidRPr="0000327C">
        <w:rPr>
          <w:rFonts w:ascii="Times New Roman" w:cs="Times New Roman"/>
          <w:i/>
          <w:sz w:val="28"/>
        </w:rPr>
        <w:t>n</w:t>
      </w:r>
      <w:r w:rsidR="00C02127" w:rsidRPr="00C02127">
        <w:rPr>
          <w:rFonts w:ascii="Times New Roman" w:cs="Times New Roman"/>
          <w:sz w:val="28"/>
        </w:rPr>
        <w:t xml:space="preserve"> – концентрация мобильной влаги в единице объема образца; </w:t>
      </w:r>
      <w:r w:rsidR="00C02127" w:rsidRPr="0000327C">
        <w:rPr>
          <w:rFonts w:ascii="Times New Roman" w:cs="Times New Roman"/>
          <w:i/>
          <w:sz w:val="28"/>
        </w:rPr>
        <w:t>N</w:t>
      </w:r>
      <w:r w:rsidR="00C02127" w:rsidRPr="00C02127">
        <w:rPr>
          <w:rFonts w:ascii="Times New Roman" w:cs="Times New Roman"/>
          <w:sz w:val="28"/>
        </w:rPr>
        <w:t xml:space="preserve"> – концентрация связанной влаги в единице объема образца; </w:t>
      </w:r>
      <w:r w:rsidR="00C02127" w:rsidRPr="0000327C">
        <w:rPr>
          <w:rFonts w:ascii="Times New Roman" w:cs="Times New Roman"/>
          <w:i/>
          <w:sz w:val="28"/>
        </w:rPr>
        <w:t>m</w:t>
      </w:r>
      <w:r w:rsidR="00C02127" w:rsidRPr="0000327C">
        <w:rPr>
          <w:rFonts w:ascii="Times New Roman" w:cs="Times New Roman"/>
          <w:i/>
          <w:sz w:val="28"/>
          <w:vertAlign w:val="subscript"/>
        </w:rPr>
        <w:t>0</w:t>
      </w:r>
      <w:r w:rsidR="00C02127" w:rsidRPr="00C02127">
        <w:rPr>
          <w:rFonts w:ascii="Times New Roman" w:cs="Times New Roman"/>
          <w:sz w:val="28"/>
        </w:rPr>
        <w:t xml:space="preserve"> – </w:t>
      </w:r>
      <w:r w:rsidR="001D40E3">
        <w:rPr>
          <w:rFonts w:ascii="Times New Roman" w:cs="Times New Roman"/>
          <w:sz w:val="28"/>
        </w:rPr>
        <w:t xml:space="preserve">значение концентрации влаги на </w:t>
      </w:r>
      <w:r w:rsidR="00C02127" w:rsidRPr="00C02127">
        <w:rPr>
          <w:rFonts w:ascii="Times New Roman" w:cs="Times New Roman"/>
          <w:sz w:val="28"/>
        </w:rPr>
        <w:t xml:space="preserve">границах образца; </w:t>
      </w:r>
      <w:r w:rsidR="00C02127" w:rsidRPr="0000327C">
        <w:rPr>
          <w:rFonts w:ascii="Times New Roman" w:cs="Times New Roman"/>
          <w:i/>
          <w:sz w:val="28"/>
        </w:rPr>
        <w:t>x,y,z</w:t>
      </w:r>
      <w:r w:rsidR="00C02127" w:rsidRPr="00C02127">
        <w:rPr>
          <w:rFonts w:ascii="Times New Roman" w:cs="Times New Roman"/>
          <w:sz w:val="28"/>
        </w:rPr>
        <w:t xml:space="preserve"> – координаты, вдоль которой диф</w:t>
      </w:r>
      <w:r w:rsidR="0000327C">
        <w:rPr>
          <w:rFonts w:ascii="Times New Roman" w:cs="Times New Roman"/>
          <w:sz w:val="28"/>
        </w:rPr>
        <w:t xml:space="preserve">фундирует влага, мм; </w:t>
      </w:r>
      <w:r w:rsidR="0000327C" w:rsidRPr="00F62DDC">
        <w:rPr>
          <w:rFonts w:ascii="Times New Roman" w:cs="Times New Roman"/>
          <w:i/>
          <w:sz w:val="28"/>
        </w:rPr>
        <w:t>L, W, H</w:t>
      </w:r>
      <w:r w:rsidR="0000327C">
        <w:rPr>
          <w:rFonts w:ascii="Times New Roman" w:cs="Times New Roman"/>
          <w:sz w:val="28"/>
        </w:rPr>
        <w:t xml:space="preserve"> – </w:t>
      </w:r>
      <w:r w:rsidR="00C02127" w:rsidRPr="00C02127">
        <w:rPr>
          <w:rFonts w:ascii="Times New Roman" w:cs="Times New Roman"/>
          <w:sz w:val="28"/>
        </w:rPr>
        <w:t>геометриче</w:t>
      </w:r>
      <w:r w:rsidR="0000327C">
        <w:rPr>
          <w:rFonts w:ascii="Times New Roman" w:cs="Times New Roman"/>
          <w:sz w:val="28"/>
        </w:rPr>
        <w:t>ские размеры образца, мм (рис. 1</w:t>
      </w:r>
      <w:r w:rsidR="00C02127" w:rsidRPr="00C02127">
        <w:rPr>
          <w:rFonts w:ascii="Times New Roman" w:cs="Times New Roman"/>
          <w:sz w:val="28"/>
        </w:rPr>
        <w:t xml:space="preserve">); </w:t>
      </w:r>
      <w:r w:rsidR="00C02127" w:rsidRPr="00F62DDC">
        <w:rPr>
          <w:rFonts w:ascii="Times New Roman" w:cs="Times New Roman"/>
          <w:i/>
          <w:sz w:val="28"/>
        </w:rPr>
        <w:t>t</w:t>
      </w:r>
      <w:r w:rsidR="00C02127" w:rsidRPr="00C02127">
        <w:rPr>
          <w:rFonts w:ascii="Times New Roman" w:cs="Times New Roman"/>
          <w:sz w:val="28"/>
        </w:rPr>
        <w:t xml:space="preserve"> </w:t>
      </w:r>
      <w:r w:rsidR="0000327C">
        <w:rPr>
          <w:rFonts w:ascii="Times New Roman" w:cs="Times New Roman"/>
          <w:sz w:val="28"/>
        </w:rPr>
        <w:t xml:space="preserve">– время, сут.; </w:t>
      </w:r>
      <w:r w:rsidR="0000327C" w:rsidRPr="00F62DDC">
        <w:rPr>
          <w:rFonts w:ascii="Times New Roman" w:cs="Times New Roman"/>
          <w:i/>
          <w:sz w:val="28"/>
        </w:rPr>
        <w:t>D</w:t>
      </w:r>
      <w:r w:rsidR="0000327C" w:rsidRPr="00F62DDC">
        <w:rPr>
          <w:rFonts w:ascii="Times New Roman" w:cs="Times New Roman"/>
          <w:i/>
          <w:sz w:val="28"/>
          <w:vertAlign w:val="subscript"/>
        </w:rPr>
        <w:t>i</w:t>
      </w:r>
      <w:r w:rsidR="0000327C">
        <w:rPr>
          <w:rFonts w:ascii="Times New Roman" w:cs="Times New Roman"/>
          <w:sz w:val="28"/>
        </w:rPr>
        <w:t xml:space="preserve"> – компоненты  </w:t>
      </w:r>
      <w:r w:rsidR="00C02127" w:rsidRPr="0000327C">
        <w:rPr>
          <w:rFonts w:ascii="Times New Roman" w:cs="Times New Roman"/>
          <w:sz w:val="28"/>
        </w:rPr>
        <w:t>коэффициента диффузии вдоль основных направ</w:t>
      </w:r>
      <w:r w:rsidR="0000327C">
        <w:rPr>
          <w:rFonts w:ascii="Times New Roman" w:cs="Times New Roman"/>
          <w:sz w:val="28"/>
        </w:rPr>
        <w:t xml:space="preserve">лений </w:t>
      </w:r>
      <w:r w:rsidR="0000327C" w:rsidRPr="00F62DDC">
        <w:rPr>
          <w:rFonts w:ascii="Times New Roman" w:cs="Times New Roman"/>
          <w:i/>
          <w:sz w:val="28"/>
        </w:rPr>
        <w:t>i</w:t>
      </w:r>
      <w:r w:rsidR="00F62DDC" w:rsidRPr="00F62DDC">
        <w:rPr>
          <w:rFonts w:ascii="Times New Roman" w:cs="Times New Roman"/>
          <w:i/>
          <w:sz w:val="28"/>
        </w:rPr>
        <w:t xml:space="preserve"> </w:t>
      </w:r>
      <w:r w:rsidR="0000327C" w:rsidRPr="00F62DDC">
        <w:rPr>
          <w:rFonts w:ascii="Times New Roman" w:cs="Times New Roman"/>
          <w:i/>
          <w:sz w:val="28"/>
        </w:rPr>
        <w:t>=</w:t>
      </w:r>
      <w:r w:rsidR="00F62DDC" w:rsidRPr="00F62DDC">
        <w:rPr>
          <w:rFonts w:ascii="Times New Roman" w:cs="Times New Roman"/>
          <w:i/>
          <w:sz w:val="28"/>
        </w:rPr>
        <w:t xml:space="preserve"> </w:t>
      </w:r>
      <w:r w:rsidR="0000327C" w:rsidRPr="00F62DDC">
        <w:rPr>
          <w:rFonts w:ascii="Times New Roman" w:cs="Times New Roman"/>
          <w:i/>
          <w:sz w:val="28"/>
        </w:rPr>
        <w:t>{x,y,z}</w:t>
      </w:r>
      <w:r w:rsidR="0000327C">
        <w:rPr>
          <w:rFonts w:ascii="Times New Roman" w:cs="Times New Roman"/>
          <w:sz w:val="28"/>
        </w:rPr>
        <w:t>, мм</w:t>
      </w:r>
      <w:r w:rsidR="0000327C" w:rsidRPr="00F62DDC">
        <w:rPr>
          <w:rFonts w:ascii="Times New Roman" w:cs="Times New Roman"/>
          <w:sz w:val="28"/>
          <w:vertAlign w:val="subscript"/>
        </w:rPr>
        <w:t>2</w:t>
      </w:r>
      <w:r w:rsidR="0000327C">
        <w:rPr>
          <w:rFonts w:ascii="Times New Roman" w:cs="Times New Roman"/>
          <w:sz w:val="28"/>
        </w:rPr>
        <w:t xml:space="preserve">/сут.; </w:t>
      </w:r>
      <w:r w:rsidR="00F62DDC" w:rsidRPr="00F62DDC">
        <w:rPr>
          <w:rFonts w:ascii="Times New Roman" w:cs="Times New Roman"/>
          <w:i/>
          <w:sz w:val="28"/>
        </w:rPr>
        <w:t>γ</w:t>
      </w:r>
      <w:r w:rsidR="0000327C">
        <w:rPr>
          <w:rFonts w:ascii="Times New Roman" w:cs="Times New Roman"/>
          <w:sz w:val="28"/>
        </w:rPr>
        <w:t xml:space="preserve"> - </w:t>
      </w:r>
      <w:r w:rsidR="00C02127" w:rsidRPr="0000327C">
        <w:rPr>
          <w:rFonts w:ascii="Times New Roman" w:cs="Times New Roman"/>
          <w:sz w:val="28"/>
        </w:rPr>
        <w:t xml:space="preserve">вероятность в единицу времени превращения связанной воды в мобильную; </w:t>
      </w:r>
      <w:r w:rsidR="007E7D43" w:rsidRPr="007E7D43">
        <w:rPr>
          <w:rFonts w:ascii="Times New Roman" w:cs="Times New Roman"/>
          <w:i/>
          <w:sz w:val="28"/>
        </w:rPr>
        <w:t>β</w:t>
      </w:r>
      <w:r w:rsidR="007E7D43">
        <w:rPr>
          <w:rFonts w:ascii="Times New Roman" w:cs="Times New Roman"/>
          <w:sz w:val="28"/>
        </w:rPr>
        <w:t xml:space="preserve"> - </w:t>
      </w:r>
      <w:r w:rsidR="00C02127" w:rsidRPr="0000327C">
        <w:rPr>
          <w:rFonts w:ascii="Times New Roman" w:cs="Times New Roman"/>
          <w:sz w:val="28"/>
        </w:rPr>
        <w:t>вероятность в единицу времени превращения мобильной воды в связанную.</w:t>
      </w:r>
      <w:r w:rsidR="007E7D43">
        <w:rPr>
          <w:rFonts w:ascii="Times New Roman" w:cs="Times New Roman"/>
          <w:sz w:val="28"/>
        </w:rPr>
        <w:t xml:space="preserve"> При математической обрабоке экспериментальных результатов вычисляются</w:t>
      </w:r>
      <w:r w:rsidR="00161D62" w:rsidRPr="0000327C">
        <w:rPr>
          <w:rFonts w:ascii="Times New Roman" w:cs="Times New Roman"/>
          <w:sz w:val="28"/>
        </w:rPr>
        <w:t xml:space="preserve"> параметры фиковской диффузии в одномерном приближении (предельное изменение массы, коэффициент диффузии) для каждого образца</w:t>
      </w:r>
      <w:r w:rsidR="00DC6AFD" w:rsidRPr="00DC6AFD">
        <w:rPr>
          <w:rFonts w:ascii="Times New Roman" w:cs="Times New Roman"/>
          <w:sz w:val="28"/>
        </w:rPr>
        <w:t xml:space="preserve"> [6]</w:t>
      </w:r>
      <w:r w:rsidR="00161D62" w:rsidRPr="0000327C">
        <w:rPr>
          <w:rFonts w:ascii="Times New Roman" w:cs="Times New Roman"/>
          <w:sz w:val="28"/>
        </w:rPr>
        <w:t>:</w:t>
      </w:r>
    </w:p>
    <w:p w:rsidR="00161D62" w:rsidRDefault="00161D62" w:rsidP="00161D62">
      <w:pPr>
        <w:tabs>
          <w:tab w:val="left" w:pos="7371"/>
        </w:tabs>
        <w:spacing w:line="360" w:lineRule="auto"/>
        <w:jc w:val="both"/>
        <w:rPr>
          <w:sz w:val="28"/>
          <w:szCs w:val="28"/>
        </w:rPr>
      </w:pPr>
      <w:r w:rsidRPr="002D2A56">
        <w:rPr>
          <w:rFonts w:ascii="Times New Roman" w:cs="Times New Roman"/>
          <w:position w:val="-102"/>
        </w:rPr>
        <w:object w:dxaOrig="7740" w:dyaOrig="2160">
          <v:shape id="_x0000_i1026" type="#_x0000_t75" style="width:386.8pt;height:107.15pt" o:ole="" fillcolor="window">
            <v:imagedata r:id="rId12" o:title=""/>
          </v:shape>
          <o:OLEObject Type="Embed" ProgID="Equation.3" ShapeID="_x0000_i1026" DrawAspect="Content" ObjectID="_1490175646" r:id="rId13"/>
        </w:object>
      </w:r>
      <w:r w:rsidRPr="002D2A56">
        <w:rPr>
          <w:rFonts w:ascii="Times New Roman" w:cs="Times New Roman"/>
        </w:rPr>
        <w:t>,</w:t>
      </w:r>
      <w:r>
        <w:rPr>
          <w:rFonts w:ascii="Times New Roman" w:cs="Times New Roman"/>
        </w:rPr>
        <w:tab/>
      </w:r>
      <w:r>
        <w:rPr>
          <w:rFonts w:ascii="Times New Roman" w:cs="Times New Roman"/>
        </w:rPr>
        <w:tab/>
        <w:t>(2)</w:t>
      </w:r>
    </w:p>
    <w:p w:rsidR="00161D62" w:rsidRPr="00161D62" w:rsidRDefault="00161D62" w:rsidP="00161D62">
      <w:pPr>
        <w:spacing w:line="360" w:lineRule="auto"/>
        <w:jc w:val="both"/>
        <w:rPr>
          <w:rFonts w:ascii="Times New Roman" w:cs="Times New Roman"/>
          <w:sz w:val="28"/>
        </w:rPr>
      </w:pPr>
      <w:r w:rsidRPr="00161D62">
        <w:rPr>
          <w:rFonts w:ascii="Times New Roman" w:cs="Times New Roman"/>
          <w:sz w:val="28"/>
        </w:rPr>
        <w:t xml:space="preserve">где </w:t>
      </w:r>
      <w:r w:rsidRPr="00161D62">
        <w:rPr>
          <w:rFonts w:ascii="Times New Roman" w:cs="Times New Roman"/>
          <w:i/>
          <w:noProof/>
          <w:sz w:val="28"/>
        </w:rPr>
        <w:t>M</w:t>
      </w:r>
      <w:r w:rsidRPr="00161D62">
        <w:rPr>
          <w:rFonts w:ascii="Times New Roman" w:cs="Times New Roman"/>
          <w:i/>
          <w:noProof/>
          <w:sz w:val="28"/>
          <w:vertAlign w:val="subscript"/>
        </w:rPr>
        <w:t>F</w:t>
      </w:r>
      <w:r w:rsidRPr="00161D62">
        <w:rPr>
          <w:rFonts w:ascii="Times New Roman" w:cs="Times New Roman"/>
          <w:noProof/>
          <w:sz w:val="28"/>
        </w:rPr>
        <w:t xml:space="preserve">(t) - </w:t>
      </w:r>
      <w:r w:rsidRPr="00161D62">
        <w:rPr>
          <w:rFonts w:ascii="Times New Roman" w:cs="Times New Roman"/>
          <w:sz w:val="28"/>
        </w:rPr>
        <w:t>моделируется вторым законом Фика в трехмерном приближении с пос</w:t>
      </w:r>
      <w:r w:rsidR="008D2AA7">
        <w:rPr>
          <w:rFonts w:ascii="Times New Roman" w:cs="Times New Roman"/>
          <w:sz w:val="28"/>
        </w:rPr>
        <w:t>тоянными граничными условиями [</w:t>
      </w:r>
      <w:r w:rsidR="008D2AA7" w:rsidRPr="008D2AA7">
        <w:rPr>
          <w:rFonts w:ascii="Times New Roman" w:cs="Times New Roman"/>
          <w:sz w:val="28"/>
        </w:rPr>
        <w:t>7</w:t>
      </w:r>
      <w:r w:rsidRPr="00161D62">
        <w:rPr>
          <w:rFonts w:ascii="Times New Roman" w:cs="Times New Roman"/>
          <w:sz w:val="28"/>
        </w:rPr>
        <w:t>]</w:t>
      </w:r>
      <w:r w:rsidRPr="00161D62">
        <w:rPr>
          <w:rFonts w:ascii="Times New Roman" w:cs="Times New Roman"/>
          <w:noProof/>
          <w:sz w:val="28"/>
        </w:rPr>
        <w:t xml:space="preserve">; </w:t>
      </w:r>
      <w:r w:rsidRPr="00161D62">
        <w:rPr>
          <w:rFonts w:ascii="Times New Roman" w:cs="Times New Roman"/>
          <w:i/>
          <w:sz w:val="28"/>
        </w:rPr>
        <w:t>М</w:t>
      </w:r>
      <w:r w:rsidRPr="00161D62">
        <w:rPr>
          <w:rFonts w:ascii="Times New Roman" w:cs="Times New Roman"/>
          <w:i/>
          <w:sz w:val="28"/>
          <w:vertAlign w:val="subscript"/>
        </w:rPr>
        <w:t>0</w:t>
      </w:r>
      <w:r w:rsidRPr="00161D62">
        <w:rPr>
          <w:rFonts w:ascii="Times New Roman" w:cs="Times New Roman"/>
          <w:sz w:val="28"/>
        </w:rPr>
        <w:t xml:space="preserve"> – предельное изменение массы; </w:t>
      </w:r>
      <w:r w:rsidRPr="00161D62">
        <w:rPr>
          <w:rFonts w:ascii="Times New Roman" w:cs="Times New Roman"/>
          <w:i/>
          <w:sz w:val="28"/>
        </w:rPr>
        <w:lastRenderedPageBreak/>
        <w:t>d</w:t>
      </w:r>
      <w:r w:rsidRPr="00161D62">
        <w:rPr>
          <w:rFonts w:ascii="Times New Roman" w:cs="Times New Roman"/>
          <w:i/>
          <w:sz w:val="28"/>
          <w:vertAlign w:val="subscript"/>
        </w:rPr>
        <w:t>x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=</w:t>
      </w:r>
      <w:r w:rsidRPr="00161D62">
        <w:rPr>
          <w:rFonts w:ascii="Times New Roman" w:cs="Times New Roman"/>
          <w:i/>
          <w:sz w:val="28"/>
        </w:rPr>
        <w:t>D</w:t>
      </w:r>
      <w:r w:rsidRPr="00161D62">
        <w:rPr>
          <w:rFonts w:ascii="Times New Roman" w:cs="Times New Roman"/>
          <w:i/>
          <w:sz w:val="28"/>
          <w:vertAlign w:val="subscript"/>
        </w:rPr>
        <w:t>x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/</w:t>
      </w:r>
      <w:r w:rsidRPr="00161D62">
        <w:rPr>
          <w:rFonts w:ascii="Times New Roman" w:cs="Times New Roman"/>
          <w:i/>
          <w:sz w:val="28"/>
        </w:rPr>
        <w:t>L</w:t>
      </w:r>
      <w:r w:rsidRPr="00161D62">
        <w:rPr>
          <w:rFonts w:ascii="Times New Roman" w:cs="Times New Roman"/>
          <w:sz w:val="28"/>
          <w:vertAlign w:val="superscript"/>
        </w:rPr>
        <w:t>2</w:t>
      </w:r>
      <w:r w:rsidRPr="00161D62">
        <w:rPr>
          <w:rFonts w:ascii="Times New Roman" w:cs="Times New Roman"/>
          <w:sz w:val="28"/>
        </w:rPr>
        <w:t xml:space="preserve"> </w:t>
      </w:r>
      <w:r w:rsidRPr="00161D62">
        <w:rPr>
          <w:rFonts w:ascii="Times New Roman" w:cs="Times New Roman"/>
          <w:i/>
          <w:sz w:val="28"/>
        </w:rPr>
        <w:t>d</w:t>
      </w:r>
      <w:r w:rsidRPr="00161D62">
        <w:rPr>
          <w:rFonts w:ascii="Times New Roman" w:cs="Times New Roman"/>
          <w:i/>
          <w:sz w:val="28"/>
          <w:vertAlign w:val="subscript"/>
        </w:rPr>
        <w:t>y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=</w:t>
      </w:r>
      <w:r w:rsidRPr="00161D62">
        <w:rPr>
          <w:rFonts w:ascii="Times New Roman" w:cs="Times New Roman"/>
          <w:i/>
          <w:sz w:val="28"/>
        </w:rPr>
        <w:t>D</w:t>
      </w:r>
      <w:r w:rsidRPr="00161D62">
        <w:rPr>
          <w:rFonts w:ascii="Times New Roman" w:cs="Times New Roman"/>
          <w:i/>
          <w:sz w:val="28"/>
          <w:vertAlign w:val="subscript"/>
        </w:rPr>
        <w:t>y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/</w:t>
      </w:r>
      <w:r w:rsidRPr="00161D62">
        <w:rPr>
          <w:rFonts w:ascii="Times New Roman" w:cs="Times New Roman"/>
          <w:i/>
          <w:sz w:val="28"/>
        </w:rPr>
        <w:t>W</w:t>
      </w:r>
      <w:r w:rsidRPr="00161D62">
        <w:rPr>
          <w:rFonts w:ascii="Times New Roman" w:cs="Times New Roman"/>
          <w:sz w:val="28"/>
          <w:vertAlign w:val="superscript"/>
        </w:rPr>
        <w:t>2</w:t>
      </w:r>
      <w:r w:rsidRPr="00161D62">
        <w:rPr>
          <w:rFonts w:ascii="Times New Roman" w:cs="Times New Roman"/>
          <w:sz w:val="28"/>
        </w:rPr>
        <w:t xml:space="preserve"> </w:t>
      </w:r>
      <w:r w:rsidRPr="00161D62">
        <w:rPr>
          <w:rFonts w:ascii="Times New Roman" w:cs="Times New Roman"/>
          <w:i/>
          <w:sz w:val="28"/>
        </w:rPr>
        <w:t>d</w:t>
      </w:r>
      <w:r w:rsidRPr="00161D62">
        <w:rPr>
          <w:rFonts w:ascii="Times New Roman" w:cs="Times New Roman"/>
          <w:i/>
          <w:sz w:val="28"/>
          <w:vertAlign w:val="subscript"/>
        </w:rPr>
        <w:t>z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=</w:t>
      </w:r>
      <w:r w:rsidRPr="00161D62">
        <w:rPr>
          <w:rFonts w:ascii="Times New Roman" w:cs="Times New Roman"/>
          <w:i/>
          <w:sz w:val="28"/>
        </w:rPr>
        <w:t>D</w:t>
      </w:r>
      <w:r w:rsidRPr="00161D62">
        <w:rPr>
          <w:rFonts w:ascii="Times New Roman" w:cs="Times New Roman"/>
          <w:i/>
          <w:sz w:val="28"/>
          <w:vertAlign w:val="subscript"/>
        </w:rPr>
        <w:t>z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>/</w:t>
      </w:r>
      <w:r w:rsidRPr="00161D62">
        <w:rPr>
          <w:rFonts w:ascii="Times New Roman" w:cs="Times New Roman"/>
          <w:i/>
          <w:sz w:val="28"/>
        </w:rPr>
        <w:t>H</w:t>
      </w:r>
      <w:r w:rsidRPr="00161D62">
        <w:rPr>
          <w:rFonts w:ascii="Times New Roman" w:cs="Times New Roman"/>
          <w:sz w:val="28"/>
          <w:vertAlign w:val="superscript"/>
        </w:rPr>
        <w:t>2</w:t>
      </w:r>
      <w:r w:rsidRPr="00161D62">
        <w:rPr>
          <w:rFonts w:ascii="Times New Roman" w:cs="Times New Roman"/>
          <w:sz w:val="28"/>
        </w:rPr>
        <w:t xml:space="preserve"> вл</w:t>
      </w:r>
      <w:r w:rsidR="008D2AA7">
        <w:rPr>
          <w:rFonts w:ascii="Times New Roman" w:cs="Times New Roman"/>
          <w:sz w:val="28"/>
        </w:rPr>
        <w:t>ажностные аналоги числа Фурье [</w:t>
      </w:r>
      <w:r w:rsidR="008D2AA7" w:rsidRPr="008D2AA7">
        <w:rPr>
          <w:rFonts w:ascii="Times New Roman" w:cs="Times New Roman"/>
          <w:sz w:val="28"/>
        </w:rPr>
        <w:t>8</w:t>
      </w:r>
      <w:r w:rsidRPr="00161D62">
        <w:rPr>
          <w:rFonts w:ascii="Times New Roman" w:cs="Times New Roman"/>
          <w:sz w:val="28"/>
        </w:rPr>
        <w:t xml:space="preserve">] вдоль длины (L), ширины (W) и толщины (H), где </w:t>
      </w:r>
      <w:r w:rsidRPr="00161D62">
        <w:rPr>
          <w:rFonts w:ascii="Times New Roman" w:cs="Times New Roman"/>
          <w:i/>
          <w:sz w:val="28"/>
        </w:rPr>
        <w:t xml:space="preserve">D </w:t>
      </w:r>
      <w:r w:rsidRPr="00161D62">
        <w:rPr>
          <w:rFonts w:ascii="Times New Roman" w:cs="Times New Roman"/>
          <w:sz w:val="28"/>
        </w:rPr>
        <w:t>– коэффициент диффузии, мм</w:t>
      </w:r>
      <w:r w:rsidRPr="00161D62">
        <w:rPr>
          <w:rFonts w:ascii="Times New Roman" w:cs="Times New Roman"/>
          <w:sz w:val="28"/>
          <w:vertAlign w:val="superscript"/>
        </w:rPr>
        <w:t>2</w:t>
      </w:r>
      <w:r w:rsidRPr="00161D62">
        <w:rPr>
          <w:rFonts w:ascii="Times New Roman" w:cs="Times New Roman"/>
          <w:sz w:val="28"/>
        </w:rPr>
        <w:t xml:space="preserve">/сут.; </w:t>
      </w:r>
      <w:r w:rsidRPr="00161D62">
        <w:rPr>
          <w:rFonts w:ascii="Times New Roman" w:cs="Times New Roman"/>
          <w:i/>
          <w:sz w:val="28"/>
        </w:rPr>
        <w:t>t</w:t>
      </w:r>
      <w:r w:rsidRPr="00161D62">
        <w:rPr>
          <w:rFonts w:ascii="Times New Roman" w:cs="Times New Roman"/>
          <w:sz w:val="28"/>
        </w:rPr>
        <w:t xml:space="preserve"> – время увлажнения или сушки, сут.; </w:t>
      </w:r>
      <w:r w:rsidRPr="00161D62">
        <w:rPr>
          <w:rFonts w:ascii="Times New Roman" w:cs="Times New Roman"/>
          <w:i/>
          <w:sz w:val="28"/>
        </w:rPr>
        <w:t>L</w:t>
      </w:r>
      <w:r w:rsidRPr="00161D62">
        <w:rPr>
          <w:rFonts w:ascii="Times New Roman" w:cs="Times New Roman"/>
          <w:sz w:val="28"/>
        </w:rPr>
        <w:t xml:space="preserve">, </w:t>
      </w:r>
      <w:r w:rsidRPr="00161D62">
        <w:rPr>
          <w:rFonts w:ascii="Times New Roman" w:cs="Times New Roman"/>
          <w:i/>
          <w:sz w:val="28"/>
        </w:rPr>
        <w:t>W</w:t>
      </w:r>
      <w:r w:rsidRPr="00161D62">
        <w:rPr>
          <w:rFonts w:ascii="Times New Roman" w:cs="Times New Roman"/>
          <w:sz w:val="28"/>
        </w:rPr>
        <w:t xml:space="preserve">, </w:t>
      </w:r>
      <w:r w:rsidRPr="00161D62">
        <w:rPr>
          <w:rFonts w:ascii="Times New Roman" w:cs="Times New Roman"/>
          <w:i/>
          <w:sz w:val="28"/>
        </w:rPr>
        <w:t>H</w:t>
      </w:r>
      <w:r w:rsidRPr="00161D62">
        <w:rPr>
          <w:rFonts w:ascii="Times New Roman" w:cs="Times New Roman"/>
          <w:sz w:val="28"/>
        </w:rPr>
        <w:t xml:space="preserve"> – геометрические размеры образца, мм.</w:t>
      </w:r>
    </w:p>
    <w:p w:rsidR="00161D62" w:rsidRPr="00161D62" w:rsidRDefault="007076C9" w:rsidP="00161D62">
      <w:pPr>
        <w:tabs>
          <w:tab w:val="left" w:pos="8820"/>
          <w:tab w:val="left" w:pos="9360"/>
        </w:tabs>
        <w:spacing w:line="360" w:lineRule="auto"/>
        <w:jc w:val="center"/>
        <w:rPr>
          <w:rFonts w:ascii="Times New Roman" w:cs="Times New Roman"/>
          <w:sz w:val="28"/>
        </w:rPr>
      </w:pPr>
      <m:oMath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</w:rPr>
              <m:t>i0</m:t>
            </m:r>
          </m:sub>
        </m:sSub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2D</m:t>
            </m:r>
          </m:e>
          <m:sub>
            <m:r>
              <w:rPr>
                <w:rFonts w:ascii="Cambria Math" w:hAnsi="Cambria Math" w:cs="Times New Roman"/>
                <w:sz w:val="28"/>
              </w:rPr>
              <m:t>ips</m:t>
            </m:r>
          </m:sub>
        </m:sSub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L+W</m:t>
            </m:r>
          </m:num>
          <m:den>
            <m:r>
              <w:rPr>
                <w:rFonts w:ascii="Cambria Math" w:hAnsi="Cambria Math" w:cs="Times New Roman"/>
                <w:sz w:val="28"/>
              </w:rPr>
              <m:t>LW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</w:rPr>
              <m:t>iτ</m:t>
            </m:r>
          </m:sub>
        </m:sSub>
        <m:r>
          <w:rPr>
            <w:rFonts w:ascii="Cambria Math" w:hAnsi="Cambria Math" w:cs="Times New Roman"/>
            <w:i/>
            <w:sz w:val="28"/>
          </w:rPr>
          <w:sym w:font="Symbol" w:char="F074"/>
        </m:r>
        <m:r>
          <w:rPr>
            <w:rFonts w:ascii="Cambria Math" w:hAnsi="Cambria Math" w:cs="Times New Roman"/>
            <w:sz w:val="28"/>
          </w:rPr>
          <m:t xml:space="preserve">,  </m:t>
        </m:r>
        <m:r>
          <w:rPr>
            <w:rFonts w:ascii="Cambria Math" w:hAnsi="Cambria Math" w:cs="Times New Roman"/>
            <w:sz w:val="28"/>
          </w:rPr>
          <m:t>i</m:t>
        </m:r>
        <m:r>
          <w:rPr>
            <w:rFonts w:ascii="Cambria Math" w:hAnsi="Cambria Math" w:cs="Times New Roman"/>
            <w:sz w:val="28"/>
          </w:rPr>
          <m:t>=</m:t>
        </m:r>
        <m:d>
          <m:dPr>
            <m:begChr m:val="{"/>
            <m:endChr m:val="}"/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x,y,z</m:t>
            </m:r>
          </m:e>
        </m:d>
      </m:oMath>
      <w:r w:rsidR="00161D62" w:rsidRPr="00161D62">
        <w:rPr>
          <w:rFonts w:ascii="Times New Roman" w:cs="Times New Roman"/>
          <w:sz w:val="28"/>
        </w:rPr>
        <w:tab/>
        <w:t>(3)</w:t>
      </w:r>
    </w:p>
    <w:p w:rsidR="00161D62" w:rsidRPr="00161D62" w:rsidRDefault="007076C9" w:rsidP="00161D62">
      <w:pPr>
        <w:tabs>
          <w:tab w:val="left" w:pos="8820"/>
          <w:tab w:val="left" w:pos="9360"/>
        </w:tabs>
        <w:spacing w:line="360" w:lineRule="auto"/>
        <w:jc w:val="center"/>
        <w:rPr>
          <w:rFonts w:ascii="Times New Roman" w:cs="Times New Roman"/>
          <w:sz w:val="28"/>
        </w:rPr>
      </w:pPr>
      <m:oMath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00</m:t>
            </m:r>
          </m:sub>
        </m:sSub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sSub>
              <m:sSubPr>
                <m:ctrlPr>
                  <w:rPr>
                    <w:rFonts w:ascii="Cambria Math" w:eastAsia="Andale Sans UI" w:hAnsi="Cambria Math" w:cs="Times New Roman"/>
                    <w:i/>
                    <w:kern w:val="1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0L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L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sSub>
              <m:sSubPr>
                <m:ctrlPr>
                  <w:rPr>
                    <w:rFonts w:ascii="Cambria Math" w:eastAsia="Andale Sans UI" w:hAnsi="Cambria Math" w:cs="Times New Roman"/>
                    <w:i/>
                    <w:kern w:val="1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0W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W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sSub>
              <m:sSubPr>
                <m:ctrlPr>
                  <w:rPr>
                    <w:rFonts w:ascii="Cambria Math" w:eastAsia="Andale Sans UI" w:hAnsi="Cambria Math" w:cs="Times New Roman"/>
                    <w:i/>
                    <w:kern w:val="1"/>
                    <w:sz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</w:rPr>
                  <m:t>0H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</w:rPr>
              <m:t>H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</w:rPr>
              <m:t>0τ</m:t>
            </m:r>
          </m:sub>
        </m:sSub>
        <m:r>
          <w:rPr>
            <w:rFonts w:ascii="Cambria Math" w:hAnsi="Cambria Math" w:cs="Times New Roman"/>
            <w:i/>
            <w:sz w:val="28"/>
          </w:rPr>
          <w:sym w:font="Symbol" w:char="F074"/>
        </m:r>
      </m:oMath>
      <w:r w:rsidR="00161D62" w:rsidRPr="00161D62">
        <w:rPr>
          <w:rFonts w:ascii="Times New Roman" w:cs="Times New Roman"/>
          <w:sz w:val="28"/>
        </w:rPr>
        <w:t>,</w:t>
      </w:r>
      <w:r w:rsidR="00161D62" w:rsidRPr="00161D62">
        <w:rPr>
          <w:rFonts w:ascii="Times New Roman" w:cs="Times New Roman"/>
          <w:sz w:val="28"/>
        </w:rPr>
        <w:tab/>
        <w:t>(4)</w:t>
      </w:r>
    </w:p>
    <w:p w:rsidR="00161D62" w:rsidRPr="00161D62" w:rsidRDefault="00161D62" w:rsidP="00161D62">
      <w:pPr>
        <w:tabs>
          <w:tab w:val="left" w:pos="8820"/>
          <w:tab w:val="left" w:pos="9360"/>
        </w:tabs>
        <w:spacing w:line="360" w:lineRule="auto"/>
        <w:jc w:val="center"/>
        <w:rPr>
          <w:rFonts w:ascii="Times New Roman" w:cs="Times New Roman"/>
          <w:sz w:val="28"/>
        </w:rPr>
      </w:pPr>
      <m:oMath>
        <m:r>
          <w:rPr>
            <w:rFonts w:ascii="Cambria Math" w:hAnsi="Cambria Math" w:cs="Times New Roman"/>
            <w:i/>
            <w:sz w:val="28"/>
          </w:rPr>
          <w:sym w:font="Symbol" w:char="F062"/>
        </m:r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62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i/>
                <w:sz w:val="28"/>
              </w:rPr>
              <w:sym w:font="Symbol" w:char="F062"/>
            </m:r>
          </m:e>
          <m:sub>
            <m:r>
              <w:rPr>
                <w:rFonts w:ascii="Cambria Math" w:hAnsi="Cambria Math" w:cs="Times New Roman"/>
                <w:sz w:val="28"/>
              </w:rPr>
              <m:t>ps</m:t>
            </m:r>
          </m:sub>
        </m:sSub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L+W</m:t>
            </m:r>
          </m:num>
          <m:den>
            <m:r>
              <w:rPr>
                <w:rFonts w:ascii="Cambria Math" w:hAnsi="Cambria Math" w:cs="Times New Roman"/>
                <w:sz w:val="28"/>
              </w:rPr>
              <m:t>LW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62"/>
            </m:r>
          </m:e>
          <m:sub>
            <m:r>
              <w:rPr>
                <w:rFonts w:ascii="Cambria Math" w:hAnsi="Cambria Math" w:cs="Times New Roman"/>
                <w:sz w:val="28"/>
              </w:rPr>
              <m:t>τ</m:t>
            </m:r>
          </m:sub>
        </m:sSub>
        <m:r>
          <w:rPr>
            <w:rFonts w:ascii="Cambria Math" w:hAnsi="Cambria Math" w:cs="Times New Roman"/>
            <w:i/>
            <w:sz w:val="28"/>
          </w:rPr>
          <w:sym w:font="Symbol" w:char="F074"/>
        </m:r>
        <m:r>
          <w:rPr>
            <w:rFonts w:ascii="Cambria Math" w:hAnsi="Cambria Math" w:cs="Times New Roman"/>
            <w:sz w:val="28"/>
          </w:rPr>
          <m:t xml:space="preserve">, </m:t>
        </m:r>
      </m:oMath>
      <w:r w:rsidRPr="00161D62">
        <w:rPr>
          <w:rFonts w:ascii="Times New Roman" w:cs="Times New Roman"/>
          <w:sz w:val="28"/>
        </w:rPr>
        <w:tab/>
        <w:t>(5)</w:t>
      </w:r>
    </w:p>
    <w:p w:rsidR="00161D62" w:rsidRPr="00161D62" w:rsidRDefault="00161D62" w:rsidP="00161D62">
      <w:pPr>
        <w:tabs>
          <w:tab w:val="left" w:pos="8820"/>
          <w:tab w:val="left" w:pos="9360"/>
        </w:tabs>
        <w:spacing w:line="360" w:lineRule="auto"/>
        <w:jc w:val="center"/>
        <w:rPr>
          <w:rFonts w:ascii="Times New Roman" w:cs="Times New Roman"/>
          <w:sz w:val="28"/>
        </w:rPr>
      </w:pPr>
      <m:oMath>
        <m:r>
          <w:rPr>
            <w:rFonts w:ascii="Cambria Math" w:hAnsi="Cambria Math" w:cs="Times New Roman"/>
            <w:i/>
            <w:sz w:val="28"/>
          </w:rPr>
          <w:sym w:font="Symbol" w:char="F067"/>
        </m:r>
        <m:r>
          <w:rPr>
            <w:rFonts w:ascii="Cambria Math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67"/>
            </m:r>
          </m:e>
          <m:sub>
            <m:r>
              <w:rPr>
                <w:rFonts w:ascii="Cambria Math" w:hAnsi="Cambria Math" w:cs="Times New Roman"/>
                <w:sz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i/>
                <w:sz w:val="28"/>
              </w:rPr>
              <w:sym w:font="Symbol" w:char="F067"/>
            </m:r>
          </m:e>
          <m:sub>
            <m:r>
              <w:rPr>
                <w:rFonts w:ascii="Cambria Math" w:hAnsi="Cambria Math" w:cs="Times New Roman"/>
                <w:sz w:val="28"/>
              </w:rPr>
              <m:t>ps</m:t>
            </m:r>
          </m:sub>
        </m:sSub>
        <m:f>
          <m:f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</w:rPr>
              <m:t>L+W</m:t>
            </m:r>
          </m:num>
          <m:den>
            <m:r>
              <w:rPr>
                <w:rFonts w:ascii="Cambria Math" w:hAnsi="Cambria Math" w:cs="Times New Roman"/>
                <w:sz w:val="28"/>
              </w:rPr>
              <m:t>LW</m:t>
            </m:r>
          </m:den>
        </m:f>
        <m:r>
          <w:rPr>
            <w:rFonts w:ascii="Cambria Math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="Andale Sans UI" w:hAnsi="Cambria Math" w:cs="Times New Roman"/>
                <w:i/>
                <w:kern w:val="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i/>
                <w:sz w:val="28"/>
              </w:rPr>
              <w:sym w:font="Symbol" w:char="F067"/>
            </m:r>
          </m:e>
          <m:sub>
            <m:r>
              <w:rPr>
                <w:rFonts w:ascii="Cambria Math" w:hAnsi="Cambria Math" w:cs="Times New Roman"/>
                <w:sz w:val="28"/>
              </w:rPr>
              <m:t>τ</m:t>
            </m:r>
          </m:sub>
        </m:sSub>
        <m:r>
          <w:rPr>
            <w:rFonts w:ascii="Cambria Math" w:hAnsi="Cambria Math" w:cs="Times New Roman"/>
            <w:i/>
            <w:sz w:val="28"/>
          </w:rPr>
          <w:sym w:font="Symbol" w:char="F074"/>
        </m:r>
        <m:r>
          <w:rPr>
            <w:rFonts w:ascii="Cambria Math" w:hAnsi="Cambria Math" w:cs="Times New Roman"/>
            <w:sz w:val="28"/>
          </w:rPr>
          <m:t xml:space="preserve">, </m:t>
        </m:r>
      </m:oMath>
      <w:r w:rsidRPr="00161D62">
        <w:rPr>
          <w:rFonts w:ascii="Times New Roman" w:cs="Times New Roman"/>
          <w:sz w:val="28"/>
        </w:rPr>
        <w:tab/>
        <w:t>(6)</w:t>
      </w:r>
    </w:p>
    <w:p w:rsidR="00705D04" w:rsidRPr="008B1CCF" w:rsidRDefault="008D2AA7" w:rsidP="008B1CCF">
      <w:pPr>
        <w:spacing w:line="360" w:lineRule="auto"/>
        <w:ind w:firstLine="709"/>
        <w:jc w:val="both"/>
        <w:rPr>
          <w:rFonts w:ascii="Times New Roman" w:eastAsia="Times New Roman" w:cs="Times New Roman"/>
          <w:sz w:val="28"/>
          <w:szCs w:val="28"/>
        </w:rPr>
      </w:pPr>
      <w:r>
        <w:rPr>
          <w:sz w:val="28"/>
          <w:szCs w:val="28"/>
        </w:rPr>
        <w:t>Вычисленные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параметры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модели</w:t>
      </w:r>
      <w:r w:rsidR="00F51406">
        <w:rPr>
          <w:rFonts w:ascii="Times New Roman"/>
          <w:sz w:val="28"/>
          <w:szCs w:val="28"/>
        </w:rPr>
        <w:t xml:space="preserve">, </w:t>
      </w:r>
      <w:r>
        <w:rPr>
          <w:sz w:val="28"/>
          <w:szCs w:val="28"/>
        </w:rPr>
        <w:t>характеризирующие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влагоперенос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углепластике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климатическом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старении</w:t>
      </w:r>
      <w:r>
        <w:rPr>
          <w:sz w:val="28"/>
          <w:szCs w:val="28"/>
        </w:rPr>
        <w:t>,</w:t>
      </w:r>
      <w:r w:rsidR="00F51406">
        <w:rPr>
          <w:rFonts w:ascii="Times New Roman"/>
          <w:sz w:val="28"/>
          <w:szCs w:val="28"/>
        </w:rPr>
        <w:t xml:space="preserve"> </w:t>
      </w:r>
      <w:r w:rsidR="00F51406">
        <w:rPr>
          <w:sz w:val="28"/>
          <w:szCs w:val="28"/>
        </w:rPr>
        <w:t>представлены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в</w:t>
      </w:r>
      <w:r w:rsidR="00F51406">
        <w:rPr>
          <w:sz w:val="28"/>
          <w:szCs w:val="28"/>
        </w:rPr>
        <w:t xml:space="preserve"> </w:t>
      </w:r>
      <w:r w:rsidR="00F51406">
        <w:rPr>
          <w:sz w:val="28"/>
          <w:szCs w:val="28"/>
        </w:rPr>
        <w:t>Таблице</w:t>
      </w:r>
      <w:r w:rsidR="00F51406">
        <w:rPr>
          <w:sz w:val="28"/>
          <w:szCs w:val="28"/>
        </w:rPr>
        <w:t xml:space="preserve"> </w:t>
      </w:r>
      <w:r w:rsidR="008B1CCF">
        <w:rPr>
          <w:rFonts w:ascii="Times New Roman"/>
          <w:sz w:val="28"/>
          <w:szCs w:val="28"/>
        </w:rPr>
        <w:t>1</w:t>
      </w:r>
      <w:r w:rsidR="00F51406">
        <w:rPr>
          <w:rFonts w:ascii="Times New Roman"/>
          <w:sz w:val="28"/>
          <w:szCs w:val="28"/>
        </w:rPr>
        <w:t>.</w:t>
      </w:r>
    </w:p>
    <w:p w:rsidR="00007913" w:rsidRPr="008B1CCF" w:rsidRDefault="00F51406" w:rsidP="008B1CCF">
      <w:pPr>
        <w:widowControl w:val="0"/>
        <w:jc w:val="both"/>
        <w:rPr>
          <w:rFonts w:ascii="Times New Roman"/>
          <w:sz w:val="28"/>
          <w:szCs w:val="28"/>
        </w:rPr>
      </w:pPr>
      <w:r w:rsidRPr="008B1CCF">
        <w:rPr>
          <w:sz w:val="28"/>
          <w:szCs w:val="28"/>
        </w:rPr>
        <w:t>Таблица</w:t>
      </w:r>
      <w:r w:rsidRPr="008B1CCF">
        <w:rPr>
          <w:sz w:val="28"/>
          <w:szCs w:val="28"/>
        </w:rPr>
        <w:t xml:space="preserve"> </w:t>
      </w:r>
      <w:r w:rsidR="008B1CCF" w:rsidRPr="008B1CCF">
        <w:rPr>
          <w:rFonts w:ascii="Times New Roman"/>
          <w:sz w:val="28"/>
          <w:szCs w:val="28"/>
        </w:rPr>
        <w:t>1</w:t>
      </w:r>
      <w:r w:rsidRPr="008B1CCF">
        <w:rPr>
          <w:rFonts w:ascii="Times New Roman"/>
          <w:sz w:val="28"/>
          <w:szCs w:val="28"/>
        </w:rPr>
        <w:t>.</w:t>
      </w:r>
      <w:r w:rsidR="008B1CCF" w:rsidRPr="008B1CCF">
        <w:rPr>
          <w:rFonts w:ascii="Times New Roman"/>
          <w:sz w:val="28"/>
          <w:szCs w:val="28"/>
        </w:rPr>
        <w:t xml:space="preserve"> </w:t>
      </w:r>
      <w:r w:rsidRPr="008B1CCF">
        <w:rPr>
          <w:sz w:val="28"/>
          <w:szCs w:val="28"/>
        </w:rPr>
        <w:t>Параметры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модели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диффузии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образцов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на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стадии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увлажнения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углепластика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на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основе</w:t>
      </w:r>
      <w:r w:rsidRPr="008B1CCF">
        <w:rPr>
          <w:sz w:val="28"/>
          <w:szCs w:val="28"/>
        </w:rPr>
        <w:t xml:space="preserve"> </w:t>
      </w:r>
      <w:r w:rsidRPr="008B1CCF">
        <w:rPr>
          <w:sz w:val="28"/>
          <w:szCs w:val="28"/>
        </w:rPr>
        <w:t>препрега</w:t>
      </w:r>
      <w:r w:rsidRPr="008B1CCF">
        <w:rPr>
          <w:sz w:val="28"/>
          <w:szCs w:val="28"/>
        </w:rPr>
        <w:t xml:space="preserve"> </w:t>
      </w:r>
      <w:r w:rsidRPr="008B1CCF">
        <w:rPr>
          <w:rFonts w:ascii="Times New Roman"/>
          <w:sz w:val="28"/>
          <w:szCs w:val="28"/>
        </w:rPr>
        <w:t>Hexel</w:t>
      </w:r>
    </w:p>
    <w:tbl>
      <w:tblPr>
        <w:tblStyle w:val="TableNormal"/>
        <w:tblW w:w="964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176"/>
        <w:gridCol w:w="7330"/>
        <w:gridCol w:w="1143"/>
      </w:tblGrid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b/>
                <w:bCs/>
              </w:rPr>
              <w:t>Обозна-чение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b/>
                <w:bCs/>
              </w:rPr>
              <w:t>Параметр, размерность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b/>
                <w:bCs/>
              </w:rPr>
              <w:t>Резуль-тат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x0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Слагаемое коэффициента диффузии вдоль оси x, не зависящее от наличия поврежденной  кромки,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0,123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xps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 xml:space="preserve">Поправочный множитель в коэффициент диффузии вдоль оси x, обусловленный наличием поврежденной  кромки, </w:t>
            </w:r>
            <w:r w:rsidRPr="00705D04">
              <w:rPr>
                <w:rFonts w:ascii="Times New Roman" w:eastAsia="Calibri" w:cs="Times New Roman"/>
              </w:rPr>
              <w:t xml:space="preserve"> </w:t>
            </w:r>
            <w:r w:rsidRPr="00705D04">
              <w:rPr>
                <w:rFonts w:ascii="Times New Roman" w:cs="Times New Roman"/>
              </w:rPr>
              <w:t>мм</w:t>
            </w:r>
            <w:r w:rsidRPr="00705D04">
              <w:rPr>
                <w:rFonts w:ascii="Times New Roman" w:cs="Times New Roman"/>
                <w:vertAlign w:val="superscript"/>
              </w:rPr>
              <w:t>3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0,111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xτ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коэффициент диффузии вдоль оси x, обусловленный влиянием климатического старения,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0,106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y0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Слагаемое коэффициента диффузии вдоль оси y, не зависящее от наличия поврежденной  кромки,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0,117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yps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коэффициент диффузии вдоль оси y, обусловленный наличием поврежденной  кромки, мм</w:t>
            </w:r>
            <w:r w:rsidRPr="00705D04">
              <w:rPr>
                <w:rFonts w:ascii="Times New Roman" w:cs="Times New Roman"/>
                <w:vertAlign w:val="superscript"/>
              </w:rPr>
              <w:t>3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0,112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yτ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коэффициент диффузии вдоль оси y, обусловленный влиянием климатического старения,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0,102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z0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Слагаемое коэффициента диффузии вдоль оси z,  не зависящее от наличия поврежденной  кромки,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0,221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zps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 коэффициент диффузии вдоль оси z, обусловленный наличием поврежденной  кромки, мм</w:t>
            </w:r>
            <w:r w:rsidRPr="00705D04">
              <w:rPr>
                <w:rFonts w:ascii="Times New Roman" w:cs="Times New Roman"/>
                <w:vertAlign w:val="superscript"/>
              </w:rPr>
              <w:t>3</w:t>
            </w:r>
            <w:r w:rsidRPr="00705D04">
              <w:rPr>
                <w:rFonts w:ascii="Times New Roman" w:cs="Times New Roman"/>
              </w:rPr>
              <w:t>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0,232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D</w:t>
            </w:r>
            <w:r w:rsidRPr="00705D04">
              <w:rPr>
                <w:rFonts w:ascii="Times New Roman" w:cs="Times New Roman"/>
                <w:vertAlign w:val="subscript"/>
              </w:rPr>
              <w:t>zτ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коэффициент диффузии вдоль оси z, обусловленный влиянием климатического старения, мм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  <w:r w:rsidRPr="00705D04">
              <w:rPr>
                <w:rFonts w:ascii="Times New Roman" w:cs="Times New Roman"/>
              </w:rPr>
              <w:t>/сут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0,438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lastRenderedPageBreak/>
              <w:t>M</w:t>
            </w:r>
            <w:r w:rsidRPr="00705D04">
              <w:rPr>
                <w:rFonts w:ascii="Times New Roman" w:cs="Times New Roman"/>
                <w:vertAlign w:val="subscript"/>
              </w:rPr>
              <w:t>00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Предельное влагосодержание неповрежденной части образцов, 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0,771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M</w:t>
            </w:r>
            <w:r w:rsidRPr="00705D04">
              <w:rPr>
                <w:rFonts w:ascii="Times New Roman" w:cs="Times New Roman"/>
                <w:vertAlign w:val="subscript"/>
              </w:rPr>
              <w:t>0L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коэффициент в предельное влагосодержание, обусловленный дефектной  кромкой вдоль длины образца, мм ∙ 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-0,218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M</w:t>
            </w:r>
            <w:r w:rsidRPr="00705D04">
              <w:rPr>
                <w:rFonts w:ascii="Times New Roman" w:cs="Times New Roman"/>
                <w:vertAlign w:val="subscript"/>
              </w:rPr>
              <w:t>0W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коэффициент в предельное влагосодержание, обусловленный дефектной кромкой вдоль ширины образца, мм ∙ 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-0,103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M</w:t>
            </w:r>
            <w:r w:rsidRPr="00705D04">
              <w:rPr>
                <w:rFonts w:ascii="Times New Roman" w:cs="Times New Roman"/>
                <w:vertAlign w:val="subscript"/>
              </w:rPr>
              <w:t>0H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коэффициент в предельное влагосодержание, обусловленный дефектной кромкой вдоль толщины образца, мм ∙ %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0,655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M</w:t>
            </w:r>
            <w:r w:rsidRPr="00705D04">
              <w:rPr>
                <w:rFonts w:ascii="Times New Roman" w:cs="Times New Roman"/>
                <w:vertAlign w:val="subscript"/>
              </w:rPr>
              <w:t>0τ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Поправочный множитель в предельное влагосодержание, обусловленный влиянием климатического старения, % /сут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-0,0056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β</w:t>
            </w:r>
            <w:r w:rsidRPr="00705D04">
              <w:rPr>
                <w:rFonts w:ascii="Times New Roman" w:cs="Times New Roman"/>
                <w:vertAlign w:val="subscript"/>
              </w:rPr>
              <w:t>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вероятность в единицу времени превращения связанной воды в мобильную, не зависящая от наличия поврежденной  кромки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0,0973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β</w:t>
            </w:r>
            <w:r w:rsidRPr="00705D04">
              <w:rPr>
                <w:rFonts w:ascii="Times New Roman" w:cs="Times New Roman"/>
                <w:vertAlign w:val="subscript"/>
              </w:rPr>
              <w:t>ps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вероятность в единицу времени превращения связанной воды в мобильную, зависящая от наличия поврежденной  кромки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0,116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β</w:t>
            </w:r>
            <w:r w:rsidRPr="00705D04">
              <w:rPr>
                <w:rFonts w:ascii="Times New Roman" w:cs="Times New Roman"/>
                <w:vertAlign w:val="subscript"/>
              </w:rPr>
              <w:t>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вероятность в единицу времени превращения связанной воды в мобильную, обусловленная влиянием климатического старения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0,0009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γ</w:t>
            </w:r>
            <w:r w:rsidRPr="00705D04">
              <w:rPr>
                <w:rFonts w:ascii="Times New Roman" w:cs="Times New Roman"/>
                <w:vertAlign w:val="subscript"/>
              </w:rPr>
              <w:t>0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pStyle w:val="MTDisplayEquation"/>
              <w:ind w:left="0" w:firstLine="57"/>
              <w:jc w:val="both"/>
              <w:rPr>
                <w:rFonts w:ascii="Times New Roman" w:cs="Times New Roman"/>
                <w:sz w:val="24"/>
                <w:szCs w:val="24"/>
              </w:rPr>
            </w:pPr>
            <w:r w:rsidRPr="00705D04">
              <w:rPr>
                <w:rFonts w:ascii="Times New Roman" w:cs="Times New Roman"/>
                <w:sz w:val="24"/>
                <w:szCs w:val="24"/>
              </w:rPr>
              <w:t>вероятность в единицу времени превращения мобильной воды в связанную, не зависящая от наличия поврежденной  кромки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0,57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γ</w:t>
            </w:r>
            <w:r w:rsidRPr="00705D04">
              <w:rPr>
                <w:rFonts w:ascii="Times New Roman" w:cs="Times New Roman"/>
                <w:vertAlign w:val="subscript"/>
              </w:rPr>
              <w:t>ps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вероятность в единицу времени превращения связанной воды в мобильную, зависящая от наличия поврежденной  кромки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-0,51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γ</w:t>
            </w:r>
            <w:r w:rsidRPr="00705D04">
              <w:rPr>
                <w:rFonts w:ascii="Times New Roman" w:cs="Times New Roman"/>
                <w:vertAlign w:val="subscript"/>
              </w:rPr>
              <w:t>τ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вероятность в единицу времени превращения связанной воды в мобильную, обусловленная влиянием климатического старения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0,013</w:t>
            </w:r>
          </w:p>
        </w:tc>
      </w:tr>
      <w:tr w:rsidR="00007913" w:rsidTr="00161D62">
        <w:trPr>
          <w:cantSplit/>
          <w:trHeight w:val="20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R</w:t>
            </w:r>
            <w:r w:rsidRPr="00705D04">
              <w:rPr>
                <w:rFonts w:ascii="Times New Roman" w:cs="Times New Roman"/>
                <w:vertAlign w:val="superscript"/>
              </w:rPr>
              <w:t>2</w:t>
            </w:r>
          </w:p>
        </w:tc>
        <w:tc>
          <w:tcPr>
            <w:tcW w:w="7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>
            <w:pPr>
              <w:jc w:val="both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Коэффициент детерминации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0,967</w:t>
            </w:r>
          </w:p>
        </w:tc>
      </w:tr>
    </w:tbl>
    <w:p w:rsidR="00007913" w:rsidRDefault="00F51406" w:rsidP="00705D04">
      <w:pPr>
        <w:spacing w:line="360" w:lineRule="auto"/>
        <w:ind w:firstLine="709"/>
        <w:jc w:val="both"/>
        <w:rPr>
          <w:rFonts w:ascii="Times New Roman" w:eastAsia="Times New Roman" w:cs="Times New Roman"/>
          <w:sz w:val="28"/>
          <w:szCs w:val="28"/>
        </w:rPr>
      </w:pP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рис</w:t>
      </w:r>
      <w:r>
        <w:rPr>
          <w:rFonts w:ascii="Times New Roman"/>
          <w:sz w:val="28"/>
          <w:szCs w:val="28"/>
        </w:rPr>
        <w:t xml:space="preserve">. 3 </w:t>
      </w:r>
      <w:r>
        <w:rPr>
          <w:sz w:val="28"/>
          <w:szCs w:val="28"/>
        </w:rPr>
        <w:t>показана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корреляция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модели</w:t>
      </w:r>
      <w:r>
        <w:rPr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(2) 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экспериментальными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данными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сроков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экспозиции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образцов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стадии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сорбции</w:t>
      </w:r>
      <w:r>
        <w:rPr>
          <w:rFonts w:ascii="Times New Roman"/>
          <w:sz w:val="28"/>
          <w:szCs w:val="28"/>
        </w:rPr>
        <w:t>.</w:t>
      </w:r>
    </w:p>
    <w:p w:rsidR="00007913" w:rsidRDefault="00F51406">
      <w:pPr>
        <w:ind w:left="720"/>
        <w:jc w:val="center"/>
        <w:rPr>
          <w:rFonts w:ascii="Times New Roman" w:eastAsia="Times New Roman" w:cs="Times New Roman"/>
          <w:sz w:val="28"/>
          <w:szCs w:val="28"/>
        </w:rPr>
      </w:pPr>
      <w:r>
        <w:rPr>
          <w:rFonts w:ascii="Times New Roman" w:eastAsia="Times New Roman" w:cs="Times New Roman"/>
          <w:noProof/>
          <w:sz w:val="28"/>
          <w:szCs w:val="28"/>
        </w:rPr>
        <w:drawing>
          <wp:inline distT="0" distB="0" distL="0" distR="0">
            <wp:extent cx="3400108" cy="1935126"/>
            <wp:effectExtent l="0" t="0" r="0" b="8255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5.png"/>
                    <pic:cNvPicPr/>
                  </pic:nvPicPr>
                  <pic:blipFill>
                    <a:blip r:embed="rId14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6151" cy="1938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07913" w:rsidRPr="00B47F2A" w:rsidRDefault="00F51406" w:rsidP="00705D04">
      <w:pPr>
        <w:jc w:val="center"/>
        <w:rPr>
          <w:rFonts w:ascii="Times New Roman" w:eastAsia="Times New Roman" w:cs="Times New Roman"/>
          <w:sz w:val="28"/>
          <w:szCs w:val="28"/>
        </w:rPr>
      </w:pPr>
      <w:r w:rsidRPr="00B47F2A">
        <w:rPr>
          <w:szCs w:val="28"/>
        </w:rPr>
        <w:t>Рис</w:t>
      </w:r>
      <w:r w:rsidRPr="00B47F2A">
        <w:rPr>
          <w:rFonts w:ascii="Times New Roman"/>
          <w:szCs w:val="28"/>
        </w:rPr>
        <w:t xml:space="preserve">. 3 </w:t>
      </w:r>
      <w:r w:rsidRPr="00B47F2A">
        <w:rPr>
          <w:szCs w:val="28"/>
        </w:rPr>
        <w:t>Корреляция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модели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диффузии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с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экспериментом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на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стадии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сорбции</w:t>
      </w:r>
    </w:p>
    <w:p w:rsidR="00007913" w:rsidRPr="00B47F2A" w:rsidRDefault="00007913">
      <w:pPr>
        <w:pStyle w:val="a5"/>
        <w:spacing w:after="24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07913" w:rsidRDefault="00344174" w:rsidP="00705D0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доказательства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влияния</w:t>
      </w:r>
      <w:r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формирующегося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деструктированного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слоя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на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поверхности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пластин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углепластика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при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экспозиции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в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натурных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lastRenderedPageBreak/>
        <w:t>климатических</w:t>
      </w:r>
      <w:r w:rsidR="00B8299C">
        <w:rPr>
          <w:rFonts w:hAnsi="Times New Roman"/>
          <w:sz w:val="28"/>
          <w:szCs w:val="28"/>
        </w:rPr>
        <w:t xml:space="preserve"> </w:t>
      </w:r>
      <w:r w:rsidR="00B8299C">
        <w:rPr>
          <w:rFonts w:hAnsi="Times New Roman"/>
          <w:sz w:val="28"/>
          <w:szCs w:val="28"/>
        </w:rPr>
        <w:t>условиях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был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проведен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анализ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изменения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профилей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поверхности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указанных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образцов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помощью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конфокального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сканирующего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лазерного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микроскопа</w:t>
      </w:r>
      <w:r w:rsidR="00F51406">
        <w:rPr>
          <w:rFonts w:ascii="Times New Roman"/>
          <w:sz w:val="28"/>
          <w:szCs w:val="28"/>
        </w:rPr>
        <w:t xml:space="preserve"> Olympus LEXT. </w:t>
      </w:r>
      <w:r w:rsidR="00F51406">
        <w:rPr>
          <w:rFonts w:hAnsi="Times New Roman"/>
          <w:sz w:val="28"/>
          <w:szCs w:val="28"/>
        </w:rPr>
        <w:t>Измерительная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система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микроскопа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предназначена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для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анализа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структуры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материалов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позволяет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производить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неразрушающие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измерения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 xml:space="preserve">2D </w:t>
      </w:r>
      <w:r w:rsidR="00F51406">
        <w:rPr>
          <w:rFonts w:hAnsi="Times New Roman"/>
          <w:sz w:val="28"/>
          <w:szCs w:val="28"/>
        </w:rPr>
        <w:t>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 xml:space="preserve">3D </w:t>
      </w:r>
      <w:r w:rsidR="00F51406">
        <w:rPr>
          <w:rFonts w:hAnsi="Times New Roman"/>
          <w:sz w:val="28"/>
          <w:szCs w:val="28"/>
        </w:rPr>
        <w:t>объекта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высокой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точностью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>(</w:t>
      </w:r>
      <w:r w:rsidR="00F51406">
        <w:rPr>
          <w:rFonts w:hAnsi="Times New Roman"/>
          <w:sz w:val="28"/>
          <w:szCs w:val="28"/>
        </w:rPr>
        <w:t>разрешение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горизонтали</w:t>
      </w:r>
      <w:r w:rsidR="00F51406">
        <w:rPr>
          <w:rFonts w:asci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–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до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 xml:space="preserve">120 </w:t>
      </w:r>
      <w:r w:rsidR="00F51406">
        <w:rPr>
          <w:rFonts w:hAnsi="Times New Roman"/>
          <w:sz w:val="28"/>
          <w:szCs w:val="28"/>
        </w:rPr>
        <w:t>нм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rFonts w:hAnsi="Times New Roman"/>
          <w:sz w:val="28"/>
          <w:szCs w:val="28"/>
        </w:rPr>
        <w:t>по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вертикали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–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до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 xml:space="preserve">10 </w:t>
      </w:r>
      <w:r w:rsidR="00F51406">
        <w:rPr>
          <w:rFonts w:hAnsi="Times New Roman"/>
          <w:sz w:val="28"/>
          <w:szCs w:val="28"/>
        </w:rPr>
        <w:t>нм</w:t>
      </w:r>
      <w:r w:rsidR="00F51406">
        <w:rPr>
          <w:rFonts w:ascii="Times New Roman"/>
          <w:sz w:val="28"/>
          <w:szCs w:val="28"/>
        </w:rPr>
        <w:t xml:space="preserve">), </w:t>
      </w:r>
      <w:r w:rsidR="00F51406">
        <w:rPr>
          <w:rFonts w:hAnsi="Times New Roman"/>
          <w:sz w:val="28"/>
          <w:szCs w:val="28"/>
        </w:rPr>
        <w:t>с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возможностями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измерения</w:t>
      </w:r>
      <w:r w:rsidR="00F51406">
        <w:rPr>
          <w:rFonts w:ascii="Times New Roman"/>
          <w:sz w:val="28"/>
          <w:szCs w:val="28"/>
        </w:rPr>
        <w:t xml:space="preserve">: </w:t>
      </w:r>
      <w:r w:rsidR="00F51406">
        <w:rPr>
          <w:rFonts w:hAnsi="Times New Roman"/>
          <w:sz w:val="28"/>
          <w:szCs w:val="28"/>
        </w:rPr>
        <w:t>глубины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rFonts w:hAnsi="Times New Roman"/>
          <w:sz w:val="28"/>
          <w:szCs w:val="28"/>
        </w:rPr>
        <w:t>объема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площади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поверхности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rFonts w:hAnsi="Times New Roman"/>
          <w:sz w:val="28"/>
          <w:szCs w:val="28"/>
        </w:rPr>
        <w:t>линейных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размеров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rFonts w:hAnsi="Times New Roman"/>
          <w:sz w:val="28"/>
          <w:szCs w:val="28"/>
        </w:rPr>
        <w:t>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также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величины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частиц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автоматической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обработкой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анализом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изображения</w:t>
      </w:r>
      <w:r w:rsidR="00F51406">
        <w:rPr>
          <w:rFonts w:ascii="Times New Roman"/>
          <w:sz w:val="28"/>
          <w:szCs w:val="28"/>
        </w:rPr>
        <w:t>.</w:t>
      </w:r>
    </w:p>
    <w:p w:rsidR="00007913" w:rsidRDefault="00F51406" w:rsidP="00705D0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помощью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снимков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матрица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равномерной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прямоугольной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сетке</w:t>
      </w:r>
      <w:r>
        <w:rPr>
          <w:rFonts w:hAnsi="Times New Roman"/>
          <w:sz w:val="28"/>
          <w:szCs w:val="28"/>
        </w:rPr>
        <w:t xml:space="preserve"> </w:t>
      </w:r>
      <w:r w:rsidRPr="00E205F3">
        <w:rPr>
          <w:rFonts w:ascii="Times New Roman"/>
          <w:i/>
          <w:sz w:val="28"/>
          <w:szCs w:val="28"/>
        </w:rPr>
        <w:t>h</w:t>
      </w:r>
      <w:r w:rsidRPr="00E205F3">
        <w:rPr>
          <w:rFonts w:ascii="Times New Roman"/>
          <w:i/>
          <w:position w:val="-6"/>
          <w:sz w:val="28"/>
          <w:szCs w:val="28"/>
        </w:rPr>
        <w:t>ij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где</w:t>
      </w:r>
      <w:r>
        <w:rPr>
          <w:rFonts w:hAnsi="Times New Roman"/>
          <w:sz w:val="28"/>
          <w:szCs w:val="28"/>
        </w:rPr>
        <w:t xml:space="preserve"> </w:t>
      </w:r>
      <w:r w:rsidRPr="00E205F3">
        <w:rPr>
          <w:rFonts w:ascii="Times New Roman"/>
          <w:i/>
          <w:sz w:val="28"/>
          <w:szCs w:val="28"/>
        </w:rPr>
        <w:t>i</w:t>
      </w:r>
      <w:r w:rsidR="00E205F3"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=1, 2, ..., 768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число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ячеек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шагом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>мкм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x, </w:t>
      </w:r>
      <w:r>
        <w:rPr>
          <w:rFonts w:hAnsi="Times New Roman"/>
          <w:sz w:val="28"/>
          <w:szCs w:val="28"/>
        </w:rPr>
        <w:t>совпадающей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направлением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расположения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углеродных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волокон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слое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углепластика</w:t>
      </w:r>
      <w:r>
        <w:rPr>
          <w:rFonts w:ascii="Times New Roman"/>
          <w:sz w:val="28"/>
          <w:szCs w:val="28"/>
        </w:rPr>
        <w:t xml:space="preserve">; </w:t>
      </w:r>
      <w:r w:rsidRPr="00E205F3">
        <w:rPr>
          <w:rFonts w:ascii="Times New Roman"/>
          <w:i/>
          <w:sz w:val="28"/>
          <w:szCs w:val="28"/>
        </w:rPr>
        <w:t>j</w:t>
      </w:r>
      <w:r w:rsidR="00E205F3"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=</w:t>
      </w:r>
      <w:r w:rsidR="00E205F3">
        <w:rPr>
          <w:rFonts w:asci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1, 2, ..., 1024 </w:t>
      </w:r>
      <w:r>
        <w:rPr>
          <w:rFonts w:hAnsi="Times New Roman"/>
          <w:sz w:val="28"/>
          <w:szCs w:val="28"/>
        </w:rPr>
        <w:t>–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число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ячеек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шагом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1 </w:t>
      </w:r>
      <w:r>
        <w:rPr>
          <w:rFonts w:hAnsi="Times New Roman"/>
          <w:sz w:val="28"/>
          <w:szCs w:val="28"/>
        </w:rPr>
        <w:t>мкм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направлении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y, </w:t>
      </w:r>
      <w:r>
        <w:rPr>
          <w:rFonts w:hAnsi="Times New Roman"/>
          <w:sz w:val="28"/>
          <w:szCs w:val="28"/>
        </w:rPr>
        <w:t>перпендикулярной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x. </w:t>
      </w:r>
    </w:p>
    <w:p w:rsidR="00007913" w:rsidRPr="00F10668" w:rsidRDefault="00F51406" w:rsidP="00705D04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полученных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множеств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вычислены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значения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высоты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направлениях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осей</w:t>
      </w:r>
      <w:r>
        <w:rPr>
          <w:rFonts w:hAnsi="Times New Roman"/>
          <w:sz w:val="28"/>
          <w:szCs w:val="28"/>
        </w:rPr>
        <w:t xml:space="preserve"> </w:t>
      </w:r>
      <w:r w:rsidRPr="00705D04">
        <w:rPr>
          <w:rFonts w:ascii="Times New Roman"/>
          <w:i/>
          <w:sz w:val="28"/>
          <w:szCs w:val="28"/>
          <w:lang w:val="fr-FR"/>
        </w:rPr>
        <w:t>x</w:t>
      </w:r>
      <w:r>
        <w:rPr>
          <w:rFonts w:ascii="Times New Roman"/>
          <w:sz w:val="28"/>
          <w:szCs w:val="28"/>
          <w:lang w:val="fr-FR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 w:rsidRPr="00705D04">
        <w:rPr>
          <w:rFonts w:ascii="Times New Roman"/>
          <w:i/>
          <w:sz w:val="28"/>
          <w:szCs w:val="28"/>
        </w:rPr>
        <w:t>y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лицевых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оборотных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сторон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 w:rsidR="00F50ADA">
        <w:rPr>
          <w:rFonts w:hAnsi="Times New Roman"/>
          <w:sz w:val="28"/>
          <w:szCs w:val="28"/>
        </w:rPr>
        <w:t xml:space="preserve"> </w:t>
      </w:r>
      <w:r w:rsidR="00F50ADA" w:rsidRPr="00F10668">
        <w:rPr>
          <w:rFonts w:ascii="Times New Roman" w:hAnsi="Times New Roman" w:cs="Times New Roman"/>
          <w:sz w:val="28"/>
          <w:szCs w:val="28"/>
        </w:rPr>
        <w:t>аналогично [9]</w:t>
      </w:r>
      <w:r w:rsidRPr="00F10668">
        <w:rPr>
          <w:rFonts w:ascii="Times New Roman" w:hAnsi="Times New Roman" w:cs="Times New Roman"/>
          <w:sz w:val="28"/>
          <w:szCs w:val="28"/>
        </w:rPr>
        <w:t>.</w:t>
      </w:r>
    </w:p>
    <w:p w:rsidR="00705D04" w:rsidRDefault="00F51406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этого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средние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размахи</w:t>
      </w:r>
      <w:r>
        <w:rPr>
          <w:rFonts w:ascii="Times New Roman"/>
          <w:sz w:val="28"/>
          <w:szCs w:val="28"/>
        </w:rPr>
        <w:t xml:space="preserve">) </w:t>
      </w:r>
      <w:r>
        <w:rPr>
          <w:rFonts w:hAnsi="Times New Roman"/>
          <w:sz w:val="28"/>
          <w:szCs w:val="28"/>
        </w:rPr>
        <w:t>неоднородностей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направлениях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осей</w:t>
      </w:r>
      <w:r>
        <w:rPr>
          <w:rFonts w:hAnsi="Times New Roman"/>
          <w:sz w:val="28"/>
          <w:szCs w:val="28"/>
        </w:rPr>
        <w:t xml:space="preserve"> </w:t>
      </w:r>
      <w:r w:rsidRPr="00705D04">
        <w:rPr>
          <w:rFonts w:ascii="Times New Roman"/>
          <w:i/>
          <w:sz w:val="28"/>
          <w:szCs w:val="28"/>
          <w:lang w:val="fr-FR"/>
        </w:rPr>
        <w:t>x</w:t>
      </w:r>
      <w:r>
        <w:rPr>
          <w:rFonts w:ascii="Times New Roman"/>
          <w:sz w:val="28"/>
          <w:szCs w:val="28"/>
          <w:lang w:val="fr-FR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 w:rsidRPr="00705D04">
        <w:rPr>
          <w:rFonts w:ascii="Times New Roman"/>
          <w:i/>
          <w:sz w:val="28"/>
          <w:szCs w:val="28"/>
        </w:rPr>
        <w:t>y</w:t>
      </w:r>
      <w:r>
        <w:rPr>
          <w:rFonts w:asci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срока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площадке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месяцах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сделан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прогноз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размаха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отклонения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24 </w:t>
      </w:r>
      <w:r>
        <w:rPr>
          <w:rFonts w:hAnsi="Times New Roman"/>
          <w:sz w:val="28"/>
          <w:szCs w:val="28"/>
        </w:rPr>
        <w:t>месяцев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открытой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площадке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линейной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 w:rsidRPr="00E205F3">
        <w:rPr>
          <w:rFonts w:ascii="Times New Roman"/>
          <w:i/>
          <w:sz w:val="28"/>
          <w:szCs w:val="28"/>
        </w:rPr>
        <w:t>M=b0+b1*t</w:t>
      </w:r>
      <w:r>
        <w:rPr>
          <w:rFonts w:ascii="Times New Roman"/>
          <w:sz w:val="28"/>
          <w:szCs w:val="28"/>
        </w:rPr>
        <w:t xml:space="preserve">), </w:t>
      </w:r>
      <w:r>
        <w:rPr>
          <w:rFonts w:hAnsi="Times New Roman"/>
          <w:sz w:val="28"/>
          <w:szCs w:val="28"/>
        </w:rPr>
        <w:t>построенной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первым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трем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срокам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(0, 6, 12 </w:t>
      </w:r>
      <w:r>
        <w:rPr>
          <w:rFonts w:hAnsi="Times New Roman"/>
          <w:sz w:val="28"/>
          <w:szCs w:val="28"/>
        </w:rPr>
        <w:t>мес</w:t>
      </w:r>
      <w:r>
        <w:rPr>
          <w:rFonts w:ascii="Times New Roman"/>
          <w:sz w:val="28"/>
          <w:szCs w:val="28"/>
        </w:rPr>
        <w:t>).</w:t>
      </w: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Pr="00045292" w:rsidRDefault="00B47F2A" w:rsidP="00045292">
      <w:pPr>
        <w:pStyle w:val="a5"/>
        <w:spacing w:line="360" w:lineRule="auto"/>
        <w:ind w:firstLine="709"/>
        <w:jc w:val="both"/>
        <w:rPr>
          <w:rFonts w:ascii="Times New Roman"/>
          <w:sz w:val="28"/>
          <w:szCs w:val="28"/>
        </w:rPr>
      </w:pPr>
    </w:p>
    <w:p w:rsidR="00B47F2A" w:rsidRPr="00B47F2A" w:rsidRDefault="00F51406" w:rsidP="00B47F2A">
      <w:pPr>
        <w:pStyle w:val="a5"/>
        <w:spacing w:line="360" w:lineRule="auto"/>
        <w:jc w:val="right"/>
        <w:rPr>
          <w:rFonts w:ascii="Times New Roman"/>
          <w:sz w:val="24"/>
          <w:szCs w:val="28"/>
        </w:rPr>
      </w:pPr>
      <w:r w:rsidRPr="00B47F2A">
        <w:rPr>
          <w:rFonts w:hAnsi="Times New Roman"/>
          <w:sz w:val="24"/>
          <w:szCs w:val="28"/>
        </w:rPr>
        <w:lastRenderedPageBreak/>
        <w:t>Таблица</w:t>
      </w:r>
      <w:r w:rsidRPr="00B47F2A">
        <w:rPr>
          <w:rFonts w:hAnsi="Times New Roman"/>
          <w:sz w:val="24"/>
          <w:szCs w:val="28"/>
        </w:rPr>
        <w:t xml:space="preserve"> </w:t>
      </w:r>
      <w:r w:rsidR="00045292" w:rsidRPr="00B47F2A">
        <w:rPr>
          <w:rFonts w:ascii="Times New Roman"/>
          <w:sz w:val="24"/>
          <w:szCs w:val="28"/>
        </w:rPr>
        <w:t>2</w:t>
      </w:r>
      <w:r w:rsidR="00705D04" w:rsidRPr="00B47F2A">
        <w:rPr>
          <w:rFonts w:ascii="Times New Roman"/>
          <w:sz w:val="24"/>
          <w:szCs w:val="28"/>
        </w:rPr>
        <w:t>.</w:t>
      </w:r>
    </w:p>
    <w:p w:rsidR="00007913" w:rsidRPr="00B47F2A" w:rsidRDefault="00F51406" w:rsidP="00B47F2A">
      <w:pPr>
        <w:pStyle w:val="a5"/>
        <w:spacing w:line="360" w:lineRule="auto"/>
        <w:jc w:val="right"/>
        <w:rPr>
          <w:rFonts w:ascii="Times New Roman"/>
          <w:sz w:val="24"/>
          <w:szCs w:val="28"/>
        </w:rPr>
      </w:pPr>
      <w:r w:rsidRPr="00B47F2A">
        <w:rPr>
          <w:rFonts w:hAnsi="Times New Roman"/>
          <w:sz w:val="24"/>
          <w:szCs w:val="28"/>
        </w:rPr>
        <w:t>Средние</w:t>
      </w:r>
      <w:r w:rsidRPr="00B47F2A">
        <w:rPr>
          <w:rFonts w:hAnsi="Times New Roman"/>
          <w:sz w:val="24"/>
          <w:szCs w:val="28"/>
        </w:rPr>
        <w:t xml:space="preserve"> </w:t>
      </w:r>
      <w:r w:rsidRPr="00B47F2A">
        <w:rPr>
          <w:rFonts w:hAnsi="Times New Roman"/>
          <w:sz w:val="24"/>
          <w:szCs w:val="28"/>
        </w:rPr>
        <w:t>размахи</w:t>
      </w:r>
      <w:r w:rsidRPr="00B47F2A">
        <w:rPr>
          <w:rFonts w:hAnsi="Times New Roman"/>
          <w:sz w:val="24"/>
          <w:szCs w:val="28"/>
        </w:rPr>
        <w:t xml:space="preserve"> </w:t>
      </w:r>
      <w:r w:rsidRPr="00B47F2A">
        <w:rPr>
          <w:rFonts w:hAnsi="Times New Roman"/>
          <w:sz w:val="24"/>
          <w:szCs w:val="28"/>
        </w:rPr>
        <w:t>отклонения</w:t>
      </w:r>
      <w:r w:rsidRPr="00B47F2A">
        <w:rPr>
          <w:rFonts w:hAnsi="Times New Roman"/>
          <w:sz w:val="24"/>
          <w:szCs w:val="28"/>
        </w:rPr>
        <w:t xml:space="preserve"> </w:t>
      </w:r>
      <w:r w:rsidRPr="00B47F2A">
        <w:rPr>
          <w:rFonts w:hAnsi="Times New Roman"/>
          <w:sz w:val="24"/>
          <w:szCs w:val="28"/>
        </w:rPr>
        <w:t>от</w:t>
      </w:r>
      <w:r w:rsidRPr="00B47F2A">
        <w:rPr>
          <w:rFonts w:hAnsi="Times New Roman"/>
          <w:sz w:val="24"/>
          <w:szCs w:val="28"/>
        </w:rPr>
        <w:t xml:space="preserve"> </w:t>
      </w:r>
      <w:r w:rsidRPr="00B47F2A">
        <w:rPr>
          <w:rFonts w:hAnsi="Times New Roman"/>
          <w:sz w:val="24"/>
          <w:szCs w:val="28"/>
        </w:rPr>
        <w:t>полиномиальной</w:t>
      </w:r>
      <w:r w:rsidRPr="00B47F2A">
        <w:rPr>
          <w:rFonts w:hAnsi="Times New Roman"/>
          <w:sz w:val="24"/>
          <w:szCs w:val="28"/>
        </w:rPr>
        <w:t xml:space="preserve"> </w:t>
      </w:r>
      <w:r w:rsidRPr="00B47F2A">
        <w:rPr>
          <w:rFonts w:hAnsi="Times New Roman"/>
          <w:sz w:val="24"/>
          <w:szCs w:val="28"/>
        </w:rPr>
        <w:t>зависимости</w:t>
      </w:r>
    </w:p>
    <w:tbl>
      <w:tblPr>
        <w:tblStyle w:val="TableNormal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4A0"/>
      </w:tblPr>
      <w:tblGrid>
        <w:gridCol w:w="1782"/>
        <w:gridCol w:w="1417"/>
        <w:gridCol w:w="946"/>
        <w:gridCol w:w="678"/>
        <w:gridCol w:w="678"/>
        <w:gridCol w:w="678"/>
        <w:gridCol w:w="678"/>
        <w:gridCol w:w="1448"/>
        <w:gridCol w:w="817"/>
        <w:gridCol w:w="676"/>
      </w:tblGrid>
      <w:tr w:rsidR="009E6B08" w:rsidTr="009E6B08">
        <w:trPr>
          <w:trHeight w:val="300"/>
        </w:trPr>
        <w:tc>
          <w:tcPr>
            <w:tcW w:w="9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8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Степень полинома</w:t>
            </w:r>
          </w:p>
        </w:tc>
        <w:tc>
          <w:tcPr>
            <w:tcW w:w="7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8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Сторона</w:t>
            </w:r>
          </w:p>
          <w:p w:rsidR="009E6B08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Пластины</w:t>
            </w:r>
          </w:p>
          <w:p w:rsidR="009E6B08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ПКМ</w:t>
            </w:r>
          </w:p>
        </w:tc>
        <w:tc>
          <w:tcPr>
            <w:tcW w:w="186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E6B08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 xml:space="preserve">Срок, </w:t>
            </w:r>
            <w:r w:rsidRPr="00705D04">
              <w:rPr>
                <w:rFonts w:ascii="Times New Roman" w:cs="Times New Roman"/>
                <w:lang w:val="en-US"/>
              </w:rPr>
              <w:t>t (</w:t>
            </w:r>
            <w:r w:rsidRPr="00705D04">
              <w:rPr>
                <w:rFonts w:ascii="Times New Roman" w:cs="Times New Roman"/>
              </w:rPr>
              <w:t>месяцы</w:t>
            </w:r>
            <w:r w:rsidRPr="00705D04">
              <w:rPr>
                <w:rFonts w:ascii="Times New Roman" w:cs="Times New Roman"/>
                <w:lang w:val="en-US"/>
              </w:rPr>
              <w:t>)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E6B08" w:rsidRPr="00705D04" w:rsidRDefault="009E6B08" w:rsidP="00705D04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Отклонение</w:t>
            </w:r>
          </w:p>
        </w:tc>
        <w:tc>
          <w:tcPr>
            <w:tcW w:w="76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E6B08" w:rsidRPr="00705D04" w:rsidRDefault="009E6B08" w:rsidP="00705D04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Параметры</w:t>
            </w:r>
          </w:p>
        </w:tc>
      </w:tr>
      <w:tr w:rsidR="00007913" w:rsidTr="009E6B08">
        <w:trPr>
          <w:trHeight w:val="600"/>
        </w:trPr>
        <w:tc>
          <w:tcPr>
            <w:tcW w:w="9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913" w:rsidRPr="00705D04" w:rsidRDefault="00007913" w:rsidP="00705D0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7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7913" w:rsidRPr="00705D04" w:rsidRDefault="00007913" w:rsidP="00705D04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24*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(E24-M24)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b1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b0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9E6B08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Лицевая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9.1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14.9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21.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30.</w:t>
            </w: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</w:t>
            </w:r>
            <w:r w:rsidRPr="00705D04">
              <w:rPr>
                <w:rFonts w:ascii="Times New Roman" w:cs="Times New Roman"/>
              </w:rPr>
              <w:t>3,0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-2.8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0.998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9.05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-1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9E6B08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Оборотная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10.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12.7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19.1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19.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0.0</w:t>
            </w:r>
            <w:r w:rsidRPr="00705D04">
              <w:rPr>
                <w:rFonts w:ascii="Times New Roman" w:cs="Times New Roman"/>
              </w:rPr>
              <w:t>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0.516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6.69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Лицевая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9.1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14.9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21.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30.</w:t>
            </w: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</w:t>
            </w:r>
            <w:r w:rsidRPr="00705D04">
              <w:rPr>
                <w:rFonts w:ascii="Times New Roman" w:cs="Times New Roman"/>
              </w:rPr>
              <w:t>3.0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-2.8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0.998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9.05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0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0B395C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Оборотная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10.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12.7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19.1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19.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0.0</w:t>
            </w:r>
            <w:r w:rsidRPr="00705D04">
              <w:rPr>
                <w:rFonts w:ascii="Times New Roman" w:cs="Times New Roman"/>
              </w:rPr>
              <w:t>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0.516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6.69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Лицевая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7.</w:t>
            </w:r>
            <w:r w:rsidRPr="00705D04">
              <w:rPr>
                <w:rFonts w:ascii="Times New Roman" w:cs="Times New Roman"/>
              </w:rPr>
              <w:t>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14.0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20.</w:t>
            </w: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29.</w:t>
            </w: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32.4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-3.</w:t>
            </w:r>
            <w:r w:rsidRPr="00705D04">
              <w:rPr>
                <w:rFonts w:ascii="Times New Roman" w:cs="Times New Roman"/>
              </w:rPr>
              <w:t>3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1.02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7.88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0B395C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Оборотная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4.</w:t>
            </w:r>
            <w:r w:rsidRPr="00705D04">
              <w:rPr>
                <w:rFonts w:ascii="Times New Roman" w:cs="Times New Roman"/>
              </w:rPr>
              <w:t>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8.4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11.8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18.</w:t>
            </w:r>
            <w:r w:rsidRPr="00705D04">
              <w:rPr>
                <w:rFonts w:ascii="Times New Roman" w:cs="Times New Roman"/>
              </w:rPr>
              <w:t>3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19.3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-1.0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0.616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4.54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9E6B08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Лицевая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</w:t>
            </w:r>
            <w:r w:rsidRPr="00705D04">
              <w:rPr>
                <w:rFonts w:ascii="Times New Roman" w:cs="Times New Roman"/>
              </w:rPr>
              <w:t>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14.0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20.3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28.8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34.2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-5.4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1.14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6.79</w:t>
            </w:r>
          </w:p>
        </w:tc>
      </w:tr>
      <w:tr w:rsidR="00007913" w:rsidTr="009E6B08">
        <w:trPr>
          <w:trHeight w:val="300"/>
        </w:trPr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</w:rPr>
              <w:t>2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913" w:rsidRPr="00705D04" w:rsidRDefault="000B395C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Оборотная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4.0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7.</w:t>
            </w:r>
            <w:r w:rsidRPr="00705D04">
              <w:rPr>
                <w:rFonts w:ascii="Times New Roman" w:cs="Times New Roman"/>
              </w:rPr>
              <w:t>8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</w:t>
            </w:r>
            <w:r w:rsidRPr="00705D04">
              <w:rPr>
                <w:rFonts w:ascii="Times New Roman" w:cs="Times New Roman"/>
              </w:rPr>
              <w:t>1,0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18.</w:t>
            </w:r>
            <w:r w:rsidRPr="00705D04">
              <w:rPr>
                <w:rFonts w:ascii="Times New Roman" w:cs="Times New Roman"/>
              </w:rPr>
              <w:t>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18.</w:t>
            </w:r>
            <w:r w:rsidRPr="00705D04">
              <w:rPr>
                <w:rFonts w:ascii="Times New Roman" w:cs="Times New Roman"/>
              </w:rPr>
              <w:t>1</w:t>
            </w:r>
          </w:p>
        </w:tc>
        <w:tc>
          <w:tcPr>
            <w:tcW w:w="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0.49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0B395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</w:tabs>
              <w:jc w:val="center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0.581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07913" w:rsidRPr="00705D04" w:rsidRDefault="00F51406" w:rsidP="00705D0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jc w:val="right"/>
              <w:rPr>
                <w:rFonts w:ascii="Times New Roman" w:cs="Times New Roman"/>
              </w:rPr>
            </w:pPr>
            <w:r w:rsidRPr="00705D04">
              <w:rPr>
                <w:rFonts w:ascii="Times New Roman" w:cs="Times New Roman"/>
                <w:lang w:val="en-US"/>
              </w:rPr>
              <w:t>4.11</w:t>
            </w:r>
          </w:p>
        </w:tc>
      </w:tr>
    </w:tbl>
    <w:p w:rsidR="00007913" w:rsidRPr="00705D04" w:rsidRDefault="00F51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cs="Times New Roman"/>
          <w:i/>
          <w:szCs w:val="28"/>
        </w:rPr>
      </w:pPr>
      <w:r w:rsidRPr="00705D04">
        <w:rPr>
          <w:rFonts w:ascii="Times New Roman"/>
          <w:i/>
          <w:szCs w:val="28"/>
        </w:rPr>
        <w:t xml:space="preserve">* </w:t>
      </w:r>
      <w:r w:rsidRPr="00705D04">
        <w:rPr>
          <w:rFonts w:ascii="Times New Roman"/>
          <w:i/>
          <w:szCs w:val="28"/>
          <w:lang w:val="en-US"/>
        </w:rPr>
        <w:t>M</w:t>
      </w:r>
      <w:r w:rsidRPr="00705D04">
        <w:rPr>
          <w:rFonts w:ascii="Times New Roman"/>
          <w:i/>
          <w:szCs w:val="28"/>
        </w:rPr>
        <w:t>24=</w:t>
      </w:r>
      <w:r w:rsidRPr="00705D04">
        <w:rPr>
          <w:rFonts w:ascii="Times New Roman"/>
          <w:i/>
          <w:szCs w:val="28"/>
          <w:lang w:val="en-US"/>
        </w:rPr>
        <w:t>b</w:t>
      </w:r>
      <w:r w:rsidRPr="00705D04">
        <w:rPr>
          <w:rFonts w:ascii="Times New Roman"/>
          <w:i/>
          <w:szCs w:val="28"/>
        </w:rPr>
        <w:t>0+</w:t>
      </w:r>
      <w:r w:rsidRPr="00705D04">
        <w:rPr>
          <w:rFonts w:ascii="Times New Roman"/>
          <w:i/>
          <w:szCs w:val="28"/>
          <w:lang w:val="en-US"/>
        </w:rPr>
        <w:t>b</w:t>
      </w:r>
      <w:r w:rsidRPr="00705D04">
        <w:rPr>
          <w:rFonts w:ascii="Times New Roman"/>
          <w:i/>
          <w:szCs w:val="28"/>
        </w:rPr>
        <w:t xml:space="preserve">1*24 </w:t>
      </w:r>
      <w:r w:rsidRPr="00705D04">
        <w:rPr>
          <w:i/>
          <w:szCs w:val="28"/>
        </w:rPr>
        <w:t>–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линейная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модель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по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первым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трем</w:t>
      </w:r>
      <w:r w:rsidRPr="00705D04">
        <w:rPr>
          <w:i/>
          <w:szCs w:val="28"/>
        </w:rPr>
        <w:t xml:space="preserve"> </w:t>
      </w:r>
      <w:r w:rsidRPr="00705D04">
        <w:rPr>
          <w:i/>
          <w:szCs w:val="28"/>
        </w:rPr>
        <w:t>точкам</w:t>
      </w:r>
    </w:p>
    <w:p w:rsidR="00007913" w:rsidRDefault="00007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cs="Times New Roman"/>
          <w:sz w:val="28"/>
          <w:szCs w:val="28"/>
        </w:rPr>
      </w:pPr>
    </w:p>
    <w:p w:rsidR="00007913" w:rsidRDefault="00F51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Times New Roman" w:eastAsia="Times New Roman" w:cs="Times New Roman"/>
          <w:sz w:val="28"/>
          <w:szCs w:val="28"/>
        </w:rPr>
      </w:pPr>
      <w:r>
        <w:rPr>
          <w:rFonts w:ascii="Times New Roman" w:eastAsia="Times New Roman" w:cs="Times New Roman"/>
          <w:noProof/>
          <w:sz w:val="28"/>
          <w:szCs w:val="28"/>
        </w:rPr>
        <w:drawing>
          <wp:inline distT="0" distB="0" distL="0" distR="0">
            <wp:extent cx="4590415" cy="2767965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1.png"/>
                    <pic:cNvPicPr/>
                  </pic:nvPicPr>
                  <pic:blipFill>
                    <a:blip r:embed="rId15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27679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07913" w:rsidRPr="00B47F2A" w:rsidRDefault="00F51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Times New Roman" w:eastAsia="Times New Roman" w:cs="Times New Roman"/>
          <w:szCs w:val="28"/>
        </w:rPr>
      </w:pPr>
      <w:r w:rsidRPr="00B47F2A">
        <w:rPr>
          <w:szCs w:val="28"/>
        </w:rPr>
        <w:t>Рис</w:t>
      </w:r>
      <w:r w:rsidRPr="00B47F2A">
        <w:rPr>
          <w:rFonts w:ascii="Times New Roman"/>
          <w:szCs w:val="28"/>
        </w:rPr>
        <w:t xml:space="preserve">. </w:t>
      </w:r>
      <w:r w:rsidR="00705D04" w:rsidRPr="00B47F2A">
        <w:rPr>
          <w:rFonts w:ascii="Times New Roman"/>
          <w:szCs w:val="28"/>
        </w:rPr>
        <w:t>4</w:t>
      </w:r>
      <w:r w:rsidR="00DC2CB7" w:rsidRPr="00B47F2A">
        <w:rPr>
          <w:rFonts w:ascii="Times New Roman"/>
          <w:szCs w:val="28"/>
        </w:rPr>
        <w:t xml:space="preserve">. </w:t>
      </w:r>
      <w:r w:rsidRPr="00B47F2A">
        <w:rPr>
          <w:rFonts w:ascii="Times New Roman"/>
          <w:szCs w:val="28"/>
        </w:rPr>
        <w:t xml:space="preserve"> </w:t>
      </w:r>
      <w:r w:rsidRPr="00B47F2A">
        <w:rPr>
          <w:szCs w:val="28"/>
        </w:rPr>
        <w:t>Эксперимент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и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линейный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прогноз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точки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размаха</w:t>
      </w:r>
      <w:r w:rsidRPr="00B47F2A">
        <w:rPr>
          <w:szCs w:val="28"/>
        </w:rPr>
        <w:t xml:space="preserve"> </w:t>
      </w:r>
      <w:r w:rsidRPr="00B47F2A">
        <w:rPr>
          <w:szCs w:val="28"/>
        </w:rPr>
        <w:t>после</w:t>
      </w:r>
      <w:r w:rsidRPr="00B47F2A">
        <w:rPr>
          <w:szCs w:val="28"/>
        </w:rPr>
        <w:t xml:space="preserve"> </w:t>
      </w:r>
      <w:r w:rsidRPr="00B47F2A">
        <w:rPr>
          <w:rFonts w:ascii="Times New Roman"/>
          <w:szCs w:val="28"/>
        </w:rPr>
        <w:t xml:space="preserve">24 </w:t>
      </w:r>
      <w:r w:rsidRPr="00B47F2A">
        <w:rPr>
          <w:szCs w:val="28"/>
        </w:rPr>
        <w:t>месяцев</w:t>
      </w:r>
    </w:p>
    <w:p w:rsidR="00007913" w:rsidRDefault="00007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Times New Roman" w:eastAsia="Times New Roman" w:cs="Times New Roman"/>
          <w:sz w:val="28"/>
          <w:szCs w:val="28"/>
        </w:rPr>
      </w:pPr>
    </w:p>
    <w:p w:rsidR="00007913" w:rsidRPr="00900F38" w:rsidRDefault="00F51406" w:rsidP="00705D04">
      <w:pPr>
        <w:spacing w:line="360" w:lineRule="auto"/>
        <w:ind w:firstLine="709"/>
        <w:jc w:val="both"/>
        <w:rPr>
          <w:rFonts w:ascii="Times New Roman" w:eastAsia="Times New Roman" w:cs="Times New Roman"/>
          <w:sz w:val="28"/>
          <w:szCs w:val="28"/>
        </w:rPr>
      </w:pPr>
      <w:r w:rsidRPr="00900F38">
        <w:rPr>
          <w:rFonts w:ascii="Times New Roman" w:cs="Times New Roman"/>
          <w:sz w:val="28"/>
          <w:szCs w:val="28"/>
        </w:rPr>
        <w:t xml:space="preserve">Данные, полученные экспериментально, показали, что эксперимент </w:t>
      </w:r>
      <w:r w:rsidR="000B395C" w:rsidRPr="00900F38">
        <w:rPr>
          <w:rFonts w:ascii="Times New Roman" w:cs="Times New Roman"/>
          <w:sz w:val="28"/>
          <w:szCs w:val="28"/>
        </w:rPr>
        <w:t>полностью соответствует</w:t>
      </w:r>
      <w:r w:rsidR="004F2D2A" w:rsidRPr="00900F38">
        <w:rPr>
          <w:rFonts w:ascii="Times New Roman" w:cs="Times New Roman"/>
          <w:sz w:val="28"/>
          <w:szCs w:val="28"/>
        </w:rPr>
        <w:t xml:space="preserve"> </w:t>
      </w:r>
      <w:r w:rsidR="00900F38" w:rsidRPr="00900F38">
        <w:rPr>
          <w:rFonts w:ascii="Times New Roman" w:cs="Times New Roman"/>
          <w:sz w:val="28"/>
          <w:szCs w:val="28"/>
        </w:rPr>
        <w:t>(</w:t>
      </w:r>
      <w:r w:rsidR="004F2D2A" w:rsidRPr="00900F38">
        <w:rPr>
          <w:rFonts w:ascii="Times New Roman" w:cs="Times New Roman"/>
          <w:sz w:val="28"/>
          <w:szCs w:val="28"/>
        </w:rPr>
        <w:t>строго в пределах погрешности</w:t>
      </w:r>
      <w:r w:rsidR="00900F38" w:rsidRPr="00900F38">
        <w:rPr>
          <w:rFonts w:ascii="Times New Roman" w:cs="Times New Roman"/>
          <w:sz w:val="28"/>
          <w:szCs w:val="28"/>
        </w:rPr>
        <w:t>)</w:t>
      </w:r>
      <w:r w:rsidR="000B395C" w:rsidRPr="00900F38">
        <w:rPr>
          <w:rFonts w:ascii="Times New Roman" w:cs="Times New Roman"/>
          <w:sz w:val="28"/>
          <w:szCs w:val="28"/>
        </w:rPr>
        <w:t xml:space="preserve"> </w:t>
      </w:r>
      <w:r w:rsidR="004F2D2A" w:rsidRPr="00900F38">
        <w:rPr>
          <w:rFonts w:ascii="Times New Roman" w:cs="Times New Roman"/>
          <w:sz w:val="28"/>
          <w:szCs w:val="28"/>
        </w:rPr>
        <w:t>прогнозным значениям, соответствующим</w:t>
      </w:r>
      <w:r w:rsidRPr="00900F38">
        <w:rPr>
          <w:rFonts w:ascii="Times New Roman" w:cs="Times New Roman"/>
          <w:sz w:val="28"/>
          <w:szCs w:val="28"/>
        </w:rPr>
        <w:t xml:space="preserve"> линейной модели, построенной по трем первым точкам,</w:t>
      </w:r>
    </w:p>
    <w:p w:rsidR="00007913" w:rsidRPr="00900F38" w:rsidRDefault="000079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Times New Roman" w:eastAsia="Times New Roman" w:cs="Times New Roman"/>
          <w:sz w:val="28"/>
          <w:szCs w:val="28"/>
        </w:rPr>
      </w:pPr>
    </w:p>
    <w:p w:rsidR="00B47F2A" w:rsidRDefault="00B47F2A">
      <w:pPr>
        <w:jc w:val="center"/>
        <w:rPr>
          <w:b/>
          <w:bCs/>
          <w:sz w:val="28"/>
          <w:szCs w:val="28"/>
        </w:rPr>
      </w:pPr>
    </w:p>
    <w:p w:rsidR="00007913" w:rsidRDefault="00F51406" w:rsidP="00B47F2A">
      <w:pPr>
        <w:ind w:firstLine="709"/>
        <w:jc w:val="both"/>
        <w:rPr>
          <w:rFonts w:ascii="Times New Roman" w:eastAsia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Выводы</w:t>
      </w:r>
    </w:p>
    <w:p w:rsidR="00007913" w:rsidRDefault="00900F38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Выявлена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>s-</w:t>
      </w:r>
      <w:r>
        <w:rPr>
          <w:rFonts w:hAnsi="Times New Roman"/>
          <w:sz w:val="28"/>
          <w:szCs w:val="28"/>
        </w:rPr>
        <w:t>образная</w:t>
      </w:r>
      <w:r w:rsidR="00F51406"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линия</w:t>
      </w:r>
      <w:r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корреляции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модели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>2-</w:t>
      </w:r>
      <w:r w:rsidR="00F51406">
        <w:rPr>
          <w:rFonts w:hAnsi="Times New Roman"/>
          <w:sz w:val="28"/>
          <w:szCs w:val="28"/>
        </w:rPr>
        <w:t>го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закона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Фика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ascii="Times New Roman"/>
          <w:sz w:val="28"/>
          <w:szCs w:val="28"/>
        </w:rPr>
        <w:t>3-</w:t>
      </w:r>
      <w:r w:rsidR="00F51406">
        <w:rPr>
          <w:rFonts w:hAnsi="Times New Roman"/>
          <w:sz w:val="28"/>
          <w:szCs w:val="28"/>
        </w:rPr>
        <w:t>х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мерном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случае</w:t>
      </w:r>
      <w:r w:rsidR="00F51406">
        <w:rPr>
          <w:rFonts w:ascii="Times New Roman"/>
          <w:sz w:val="28"/>
          <w:szCs w:val="28"/>
        </w:rPr>
        <w:t xml:space="preserve">. </w:t>
      </w:r>
      <w:r w:rsidR="00F51406">
        <w:rPr>
          <w:rFonts w:hAnsi="Times New Roman"/>
          <w:sz w:val="28"/>
          <w:szCs w:val="28"/>
        </w:rPr>
        <w:t>Для</w:t>
      </w:r>
      <w:r w:rsidR="00F51406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учета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нелинейности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влагопереноса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и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времени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экспонирования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в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натурных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климатических</w:t>
      </w:r>
      <w:r w:rsidR="005019AC">
        <w:rPr>
          <w:rFonts w:hAnsi="Times New Roman"/>
          <w:sz w:val="28"/>
          <w:szCs w:val="28"/>
        </w:rPr>
        <w:t xml:space="preserve"> </w:t>
      </w:r>
      <w:r w:rsidR="005019AC">
        <w:rPr>
          <w:rFonts w:hAnsi="Times New Roman"/>
          <w:sz w:val="28"/>
          <w:szCs w:val="28"/>
        </w:rPr>
        <w:t>условиях</w:t>
      </w:r>
      <w:r w:rsidR="00975DC8">
        <w:rPr>
          <w:rFonts w:hAnsi="Times New Roman"/>
          <w:sz w:val="28"/>
          <w:szCs w:val="28"/>
        </w:rPr>
        <w:t xml:space="preserve"> </w:t>
      </w:r>
      <w:r w:rsidR="00975DC8">
        <w:rPr>
          <w:rFonts w:hAnsi="Times New Roman"/>
          <w:sz w:val="28"/>
          <w:szCs w:val="28"/>
        </w:rPr>
        <w:t>использована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модель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Ленгмюра</w:t>
      </w:r>
      <w:r w:rsidR="00F51406">
        <w:rPr>
          <w:rFonts w:ascii="Times New Roman"/>
          <w:sz w:val="28"/>
          <w:szCs w:val="28"/>
        </w:rPr>
        <w:t>.</w:t>
      </w:r>
    </w:p>
    <w:p w:rsidR="00007913" w:rsidRDefault="00975DC8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Показано</w:t>
      </w:r>
      <w:r>
        <w:rPr>
          <w:rFonts w:hAns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модель</w:t>
      </w:r>
      <w:r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Ленгмюра</w:t>
      </w:r>
      <w:r w:rsidR="00C26645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достоверно</w:t>
      </w:r>
      <w:r w:rsidR="00C26645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описывает</w:t>
      </w:r>
      <w:r w:rsidR="00C26645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экспериментальные</w:t>
      </w:r>
      <w:r w:rsidR="00C26645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результаты</w:t>
      </w:r>
      <w:r w:rsidR="00C26645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для</w:t>
      </w:r>
      <w:r w:rsidR="00F51406">
        <w:rPr>
          <w:rFonts w:asci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в</w:t>
      </w:r>
      <w:r w:rsidR="00F51406">
        <w:rPr>
          <w:rFonts w:hAnsi="Times New Roman"/>
          <w:sz w:val="28"/>
          <w:szCs w:val="28"/>
        </w:rPr>
        <w:t xml:space="preserve"> </w:t>
      </w:r>
      <w:r w:rsidR="00C26645">
        <w:rPr>
          <w:rFonts w:hAnsi="Times New Roman"/>
          <w:sz w:val="28"/>
          <w:szCs w:val="28"/>
        </w:rPr>
        <w:t>трехмерного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случае</w:t>
      </w:r>
      <w:r w:rsidR="00C26645">
        <w:rPr>
          <w:rFonts w:hAnsi="Times New Roman"/>
          <w:sz w:val="28"/>
          <w:szCs w:val="28"/>
        </w:rPr>
        <w:t>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с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тремя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коэффициентами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диффузии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и</w:t>
      </w:r>
      <w:r w:rsidR="00C26645">
        <w:rPr>
          <w:rFonts w:hAnsi="Times New Roman"/>
          <w:sz w:val="28"/>
          <w:szCs w:val="28"/>
        </w:rPr>
        <w:t xml:space="preserve"> </w:t>
      </w:r>
      <w:r w:rsidR="00033D67">
        <w:rPr>
          <w:rFonts w:hAnsi="Times New Roman"/>
          <w:sz w:val="28"/>
          <w:szCs w:val="28"/>
        </w:rPr>
        <w:t>значениями</w:t>
      </w:r>
      <w:r w:rsidR="00033D67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 xml:space="preserve"> </w:t>
      </w:r>
      <w:r w:rsidR="00033D67">
        <w:rPr>
          <w:rFonts w:hAnsi="Times New Roman"/>
          <w:sz w:val="28"/>
          <w:szCs w:val="28"/>
        </w:rPr>
        <w:t>предельного</w:t>
      </w:r>
      <w:r w:rsidR="00F51406">
        <w:rPr>
          <w:rFonts w:hAnsi="Times New Roman"/>
          <w:sz w:val="28"/>
          <w:szCs w:val="28"/>
        </w:rPr>
        <w:t xml:space="preserve"> </w:t>
      </w:r>
      <w:r w:rsidR="00033D67">
        <w:rPr>
          <w:rFonts w:hAnsi="Times New Roman"/>
          <w:sz w:val="28"/>
          <w:szCs w:val="28"/>
        </w:rPr>
        <w:t>влагосодержания</w:t>
      </w:r>
      <w:r w:rsidR="00F51406">
        <w:rPr>
          <w:rFonts w:ascii="Times New Roman"/>
          <w:sz w:val="28"/>
          <w:szCs w:val="28"/>
        </w:rPr>
        <w:t xml:space="preserve">, </w:t>
      </w:r>
      <w:r w:rsidR="00F51406">
        <w:rPr>
          <w:rFonts w:hAnsi="Times New Roman"/>
          <w:sz w:val="28"/>
          <w:szCs w:val="28"/>
        </w:rPr>
        <w:t>зависящими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от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геометрии</w:t>
      </w:r>
      <w:r w:rsidR="00F51406">
        <w:rPr>
          <w:rFonts w:hAnsi="Times New Roman"/>
          <w:sz w:val="28"/>
          <w:szCs w:val="28"/>
        </w:rPr>
        <w:t xml:space="preserve"> </w:t>
      </w:r>
      <w:r w:rsidR="00F51406">
        <w:rPr>
          <w:rFonts w:hAnsi="Times New Roman"/>
          <w:sz w:val="28"/>
          <w:szCs w:val="28"/>
        </w:rPr>
        <w:t>образцов</w:t>
      </w:r>
      <w:r w:rsidR="00F51406">
        <w:rPr>
          <w:rFonts w:ascii="Times New Roman"/>
          <w:sz w:val="28"/>
          <w:szCs w:val="28"/>
        </w:rPr>
        <w:t>.</w:t>
      </w:r>
    </w:p>
    <w:p w:rsidR="00007913" w:rsidRDefault="00F51406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Впервые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Ленгмюра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учтен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эффект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кромки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связанный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дефектами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границах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</w:t>
      </w:r>
      <w:r>
        <w:rPr>
          <w:rFonts w:asci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за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резки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воздействия</w:t>
      </w:r>
      <w:r>
        <w:rPr>
          <w:rFonts w:ascii="Times New Roman"/>
          <w:sz w:val="28"/>
          <w:szCs w:val="28"/>
        </w:rPr>
        <w:t xml:space="preserve">. </w:t>
      </w:r>
      <w:r>
        <w:rPr>
          <w:rFonts w:hAnsi="Times New Roman"/>
          <w:sz w:val="28"/>
          <w:szCs w:val="28"/>
        </w:rPr>
        <w:t>Предложена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линейная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зависимость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параметров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диффузии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периметра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образца</w:t>
      </w:r>
      <w:r w:rsidR="00161D62">
        <w:rPr>
          <w:rFonts w:hAnsi="Times New Roman"/>
          <w:sz w:val="28"/>
          <w:szCs w:val="28"/>
        </w:rPr>
        <w:t>.</w:t>
      </w:r>
    </w:p>
    <w:p w:rsidR="00007913" w:rsidRDefault="00F51406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Впервые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модели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Ленгмюра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выполнен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учет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климатического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старения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есть</w:t>
      </w:r>
      <w:r>
        <w:rPr>
          <w:rFonts w:hAnsi="Times New Roman"/>
          <w:sz w:val="28"/>
          <w:szCs w:val="28"/>
        </w:rPr>
        <w:t xml:space="preserve">  </w:t>
      </w:r>
      <w:r>
        <w:rPr>
          <w:rFonts w:hAnsi="Times New Roman"/>
          <w:sz w:val="28"/>
          <w:szCs w:val="28"/>
        </w:rPr>
        <w:t>времени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экспозиции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материала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натурных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условиях</w:t>
      </w:r>
      <w:r>
        <w:rPr>
          <w:rFonts w:ascii="Times New Roman"/>
          <w:sz w:val="28"/>
          <w:szCs w:val="28"/>
        </w:rPr>
        <w:t xml:space="preserve">. </w:t>
      </w:r>
    </w:p>
    <w:p w:rsidR="00007913" w:rsidRDefault="00F51406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Показано</w:t>
      </w:r>
      <w:r>
        <w:rPr>
          <w:rFonts w:ascii="Times New Roman"/>
          <w:sz w:val="28"/>
          <w:szCs w:val="28"/>
        </w:rPr>
        <w:t xml:space="preserve">, </w:t>
      </w:r>
      <w:r>
        <w:rPr>
          <w:rFonts w:hAnsi="Times New Roman"/>
          <w:sz w:val="28"/>
          <w:szCs w:val="28"/>
        </w:rPr>
        <w:t>что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весть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набор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экспериментальных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данных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определению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влагонасышения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углепластика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исходном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состоянии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после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экспонирования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условиях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Геленджика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течение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 xml:space="preserve">6, 12, 24 </w:t>
      </w:r>
      <w:r>
        <w:rPr>
          <w:rFonts w:hAnsi="Times New Roman"/>
          <w:sz w:val="28"/>
          <w:szCs w:val="28"/>
        </w:rPr>
        <w:t>месяцев</w:t>
      </w:r>
      <w:r>
        <w:rPr>
          <w:rFonts w:hAnsi="Times New Roman"/>
          <w:sz w:val="28"/>
          <w:szCs w:val="28"/>
        </w:rPr>
        <w:t xml:space="preserve"> </w:t>
      </w:r>
      <w:r w:rsidR="0009775C">
        <w:rPr>
          <w:rFonts w:hAnsi="Times New Roman"/>
          <w:sz w:val="28"/>
          <w:szCs w:val="28"/>
        </w:rPr>
        <w:t>достоверно</w:t>
      </w:r>
      <w:r w:rsidR="0009775C">
        <w:rPr>
          <w:rFonts w:hAnsi="Times New Roman"/>
          <w:sz w:val="28"/>
          <w:szCs w:val="28"/>
        </w:rPr>
        <w:t xml:space="preserve"> </w:t>
      </w:r>
      <w:r w:rsidR="0009775C">
        <w:rPr>
          <w:rFonts w:hAnsi="Times New Roman"/>
          <w:sz w:val="28"/>
          <w:szCs w:val="28"/>
        </w:rPr>
        <w:t>описывается</w:t>
      </w:r>
      <w:r w:rsidR="0009775C">
        <w:rPr>
          <w:rFonts w:hAnsi="Times New Roman"/>
          <w:sz w:val="28"/>
          <w:szCs w:val="28"/>
        </w:rPr>
        <w:t xml:space="preserve"> </w:t>
      </w:r>
      <w:r w:rsidR="0009775C">
        <w:rPr>
          <w:rFonts w:hAnsi="Times New Roman"/>
          <w:sz w:val="28"/>
          <w:szCs w:val="28"/>
        </w:rPr>
        <w:t>линейной</w:t>
      </w:r>
      <w:r w:rsidR="0009775C">
        <w:rPr>
          <w:rFonts w:hAnsi="Times New Roman"/>
          <w:sz w:val="28"/>
          <w:szCs w:val="28"/>
        </w:rPr>
        <w:t xml:space="preserve"> </w:t>
      </w:r>
      <w:r w:rsidR="0009775C">
        <w:rPr>
          <w:rFonts w:hAnsi="Times New Roman"/>
          <w:sz w:val="28"/>
          <w:szCs w:val="28"/>
        </w:rPr>
        <w:t>моделью</w:t>
      </w:r>
      <w:r w:rsidR="0009775C">
        <w:rPr>
          <w:rFonts w:hAnsi="Times New Roman"/>
          <w:sz w:val="28"/>
          <w:szCs w:val="28"/>
        </w:rPr>
        <w:t>.</w:t>
      </w:r>
    </w:p>
    <w:p w:rsidR="00007913" w:rsidRDefault="00F51406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Наборы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образцов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варьруемыми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размерами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позволили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оценить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анизотропию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влагонасыщения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высокой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достоверностью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ascii="Times New Roman"/>
          <w:sz w:val="28"/>
          <w:szCs w:val="28"/>
        </w:rPr>
        <w:t>(</w:t>
      </w:r>
      <w:r>
        <w:rPr>
          <w:rFonts w:hAnsi="Times New Roman"/>
          <w:sz w:val="28"/>
          <w:szCs w:val="28"/>
        </w:rPr>
        <w:t>коэффициент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детерминации</w:t>
      </w:r>
      <w:r>
        <w:rPr>
          <w:rFonts w:hAnsi="Times New Roman"/>
          <w:sz w:val="28"/>
          <w:szCs w:val="28"/>
        </w:rPr>
        <w:t xml:space="preserve"> </w:t>
      </w:r>
      <w:r w:rsidRPr="0009775C">
        <w:rPr>
          <w:rFonts w:ascii="Times New Roman"/>
          <w:i/>
          <w:sz w:val="28"/>
          <w:szCs w:val="28"/>
        </w:rPr>
        <w:t>R</w:t>
      </w:r>
      <w:r w:rsidRPr="0009775C">
        <w:rPr>
          <w:rFonts w:ascii="Times New Roman"/>
          <w:i/>
          <w:sz w:val="28"/>
          <w:szCs w:val="28"/>
          <w:vertAlign w:val="superscript"/>
        </w:rPr>
        <w:t>2</w:t>
      </w:r>
      <w:r>
        <w:rPr>
          <w:rFonts w:ascii="Times New Roman"/>
          <w:sz w:val="28"/>
          <w:szCs w:val="28"/>
        </w:rPr>
        <w:t xml:space="preserve">=0,968) </w:t>
      </w:r>
      <w:r>
        <w:rPr>
          <w:rFonts w:hAnsi="Times New Roman"/>
          <w:sz w:val="28"/>
          <w:szCs w:val="28"/>
        </w:rPr>
        <w:t>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подтвердить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возрастающую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роль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деструкции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связующего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на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углепластика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вод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действием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внешних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климатических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факторов</w:t>
      </w:r>
      <w:r>
        <w:rPr>
          <w:rFonts w:ascii="Times New Roman"/>
          <w:sz w:val="28"/>
          <w:szCs w:val="28"/>
        </w:rPr>
        <w:t>.</w:t>
      </w:r>
    </w:p>
    <w:p w:rsidR="00007913" w:rsidRPr="00AB2A1F" w:rsidRDefault="00B404BF" w:rsidP="00705D04">
      <w:pPr>
        <w:pStyle w:val="a6"/>
        <w:numPr>
          <w:ilvl w:val="0"/>
          <w:numId w:val="3"/>
        </w:numPr>
        <w:tabs>
          <w:tab w:val="clear" w:pos="690"/>
        </w:tabs>
        <w:spacing w:after="0" w:line="360" w:lineRule="auto"/>
        <w:ind w:left="686" w:hanging="32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hAnsi="Times New Roman"/>
          <w:sz w:val="28"/>
          <w:szCs w:val="28"/>
        </w:rPr>
        <w:t>Исследования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профиля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поверхности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методом</w:t>
      </w:r>
      <w:r>
        <w:rPr>
          <w:rFonts w:hAnsi="Times New Roman"/>
          <w:sz w:val="28"/>
          <w:szCs w:val="28"/>
        </w:rPr>
        <w:t xml:space="preserve"> </w:t>
      </w:r>
      <w:r w:rsidRPr="00B404BF">
        <w:rPr>
          <w:rFonts w:ascii="Times New Roman" w:hAnsi="Times New Roman" w:cs="Times New Roman"/>
          <w:sz w:val="28"/>
          <w:szCs w:val="28"/>
        </w:rPr>
        <w:t>3D</w:t>
      </w:r>
      <w:r>
        <w:rPr>
          <w:rFonts w:hAnsi="Times New Roman"/>
          <w:sz w:val="28"/>
          <w:szCs w:val="28"/>
        </w:rPr>
        <w:t>-</w:t>
      </w:r>
      <w:r>
        <w:rPr>
          <w:rFonts w:hAnsi="Times New Roman"/>
          <w:sz w:val="28"/>
          <w:szCs w:val="28"/>
        </w:rPr>
        <w:t>микроскопии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подтвердили</w:t>
      </w:r>
      <w:r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развитие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деструкции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связующего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на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поверхности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пластин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под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действием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климатических</w:t>
      </w:r>
      <w:r w:rsidR="004A27D7">
        <w:rPr>
          <w:rFonts w:hAnsi="Times New Roman"/>
          <w:sz w:val="28"/>
          <w:szCs w:val="28"/>
        </w:rPr>
        <w:t xml:space="preserve"> </w:t>
      </w:r>
      <w:r w:rsidR="004A27D7">
        <w:rPr>
          <w:rFonts w:hAnsi="Times New Roman"/>
          <w:sz w:val="28"/>
          <w:szCs w:val="28"/>
        </w:rPr>
        <w:t>факторов</w:t>
      </w:r>
      <w:r w:rsidR="004A27D7">
        <w:rPr>
          <w:rFonts w:hAnsi="Times New Roman"/>
          <w:sz w:val="28"/>
          <w:szCs w:val="28"/>
        </w:rPr>
        <w:t xml:space="preserve">. </w:t>
      </w:r>
      <w:r w:rsidR="00B35CB7">
        <w:rPr>
          <w:rFonts w:hAnsi="Times New Roman"/>
          <w:sz w:val="28"/>
          <w:szCs w:val="28"/>
        </w:rPr>
        <w:t>Средний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размер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поверхностной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lastRenderedPageBreak/>
        <w:t>неоднородности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прямо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пропорционален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времени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экспонирования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в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натурных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климатических</w:t>
      </w:r>
      <w:r w:rsidR="00B35CB7">
        <w:rPr>
          <w:rFonts w:hAnsi="Times New Roman"/>
          <w:sz w:val="28"/>
          <w:szCs w:val="28"/>
        </w:rPr>
        <w:t xml:space="preserve"> </w:t>
      </w:r>
      <w:r w:rsidR="00B35CB7">
        <w:rPr>
          <w:rFonts w:hAnsi="Times New Roman"/>
          <w:sz w:val="28"/>
          <w:szCs w:val="28"/>
        </w:rPr>
        <w:t>условиях</w:t>
      </w:r>
      <w:r w:rsidR="00F51406">
        <w:rPr>
          <w:rFonts w:ascii="Times New Roman"/>
          <w:sz w:val="28"/>
          <w:szCs w:val="28"/>
        </w:rPr>
        <w:t>.</w:t>
      </w:r>
    </w:p>
    <w:p w:rsidR="00AB2A1F" w:rsidRDefault="00AB2A1F" w:rsidP="00AB2A1F">
      <w:pPr>
        <w:spacing w:line="360" w:lineRule="auto"/>
        <w:jc w:val="both"/>
        <w:rPr>
          <w:rFonts w:ascii="Times New Roman" w:eastAsia="Times New Roman" w:cs="Times New Roman"/>
          <w:sz w:val="28"/>
          <w:szCs w:val="28"/>
        </w:rPr>
      </w:pPr>
    </w:p>
    <w:p w:rsidR="00AB2A1F" w:rsidRPr="00B47F2A" w:rsidRDefault="00AB2A1F" w:rsidP="00B47F2A">
      <w:pPr>
        <w:spacing w:line="360" w:lineRule="auto"/>
        <w:ind w:firstLine="426"/>
        <w:jc w:val="both"/>
        <w:rPr>
          <w:rFonts w:ascii="Times New Roman" w:eastAsia="Times New Roman" w:cs="Times New Roman"/>
          <w:b/>
          <w:sz w:val="28"/>
          <w:szCs w:val="28"/>
        </w:rPr>
      </w:pPr>
      <w:r w:rsidRPr="00B47F2A">
        <w:rPr>
          <w:rFonts w:ascii="Times New Roman" w:eastAsia="Times New Roman" w:cs="Times New Roman"/>
          <w:b/>
          <w:sz w:val="28"/>
          <w:szCs w:val="28"/>
        </w:rPr>
        <w:t>Литература</w:t>
      </w:r>
    </w:p>
    <w:p w:rsidR="00C07660" w:rsidRPr="00374935" w:rsidRDefault="00374935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cs="Times New Roman"/>
          <w:sz w:val="28"/>
          <w:szCs w:val="28"/>
        </w:rPr>
        <w:t>1</w:t>
      </w:r>
      <w:r w:rsidRPr="003749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 xml:space="preserve">Соколов И.И., Раскутин А.Е. Углепластики и стеклопластики нового поколения //Труды ВИАМ. 2013. 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>4 (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  <w:lang w:val="en-US"/>
        </w:rPr>
        <w:t>viam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>-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  <w:lang w:val="en-US"/>
        </w:rPr>
        <w:t>works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537A8C" w:rsidRPr="00537A8C" w:rsidRDefault="00374935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374935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 xml:space="preserve"> Каблов Е.Н., Кириллов В.Н., Жирнов А.Д., Старцев О.В., Вапиров Ю.М. Центры для климатических испытаний авиационных ПКМ //Авиационная промышленность. </w:t>
      </w:r>
      <w:r w:rsidR="00C07660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2009. </w:t>
      </w:r>
      <w:r w:rsidR="00C07660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No4. </w:t>
      </w:r>
      <w:r w:rsidR="00C07660" w:rsidRPr="0037493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C07660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. 36–46.</w:t>
      </w:r>
    </w:p>
    <w:p w:rsidR="009C0056" w:rsidRPr="00FB633E" w:rsidRDefault="00537A8C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3. 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Bonniau P. and Bunsell A. R. A comparative study of water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absorption theories applied to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glass epoxy composites // J. Composite Materials. —</w:t>
      </w:r>
      <w:r w:rsidR="00FB633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1981. — Vol. 15. — P. 272—293.</w:t>
      </w:r>
    </w:p>
    <w:p w:rsidR="00537A8C" w:rsidRPr="00537A8C" w:rsidRDefault="00537A8C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>. Carter H. G., Kibler K. G. Langmuir-type model for a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nomalous moisture diffusion in 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composite resins // J. Composite Materials.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— 1978. — Vol. 12. — P. 118—131</w:t>
      </w:r>
      <w:r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644699" w:rsidRPr="00703B5F" w:rsidRDefault="00644699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5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. Glaskova T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, Guedes R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, Morais J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>, Aniskevich A</w:t>
      </w: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537A8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N. A comparative analysis of moisture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>transport model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 as applied to an epoxy binder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// Mech. Compo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s. Mater. 2007;43(4):P.377–388.</w:t>
      </w:r>
    </w:p>
    <w:p w:rsidR="00FC003D" w:rsidRPr="00FC003D" w:rsidRDefault="00644699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44699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6.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>Grace L.R., Altan M.C. Characterization of anisotropic moisture abso</w:t>
      </w:r>
      <w:r w:rsidR="00FC003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rption in polymeric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>composites using hindered diffusion model // Composit</w:t>
      </w:r>
      <w:r w:rsidR="00FC003D">
        <w:rPr>
          <w:rFonts w:ascii="Times New Roman" w:eastAsia="Times New Roman" w:hAnsi="Times New Roman" w:cs="Times New Roman"/>
          <w:sz w:val="28"/>
          <w:szCs w:val="28"/>
          <w:lang w:val="en-US"/>
        </w:rPr>
        <w:t>es: Part A 43 (2012) 1187–1196.</w:t>
      </w:r>
    </w:p>
    <w:p w:rsidR="00FC003D" w:rsidRPr="00B47F2A" w:rsidRDefault="00FC003D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C003D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7.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Crank J. The mathematics of diffusion.Second edition. </w:t>
      </w:r>
      <w:r w:rsidR="009C0056" w:rsidRPr="00FC003D">
        <w:rPr>
          <w:rFonts w:ascii="Times New Roman" w:eastAsia="Times New Roman" w:hAnsi="Times New Roman" w:cs="Times New Roman"/>
          <w:sz w:val="28"/>
          <w:szCs w:val="28"/>
          <w:lang w:val="en-US"/>
        </w:rPr>
        <w:t>Clarendon press. Oxford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>, 1975, 414</w:t>
      </w:r>
      <w:r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9C0056" w:rsidRPr="00B47F2A" w:rsidRDefault="00FC003D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8.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Лыков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Теория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теплопроводности</w:t>
      </w:r>
      <w:r w:rsidR="009C0056" w:rsidRPr="00B47F2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9C0056" w:rsidRPr="009C0056">
        <w:rPr>
          <w:rFonts w:ascii="Times New Roman" w:eastAsia="Times New Roman" w:hAnsi="Times New Roman" w:cs="Times New Roman"/>
          <w:sz w:val="28"/>
          <w:szCs w:val="28"/>
        </w:rPr>
        <w:t>М. – изд-во «Высшей школы», 1967, 600 с.</w:t>
      </w:r>
    </w:p>
    <w:p w:rsidR="008A2F39" w:rsidRPr="008A2F39" w:rsidRDefault="00F10668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668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8A2F39">
        <w:rPr>
          <w:rFonts w:ascii="Times New Roman" w:eastAsia="Times New Roman" w:hAnsi="Times New Roman" w:cs="Times New Roman"/>
          <w:sz w:val="28"/>
          <w:szCs w:val="28"/>
        </w:rPr>
        <w:t xml:space="preserve">Панин С.В., Старцев О.В., Кротов А.С., Медведев И.М., Фролов А.С. </w:t>
      </w:r>
      <w:r w:rsidR="00F50ADA" w:rsidRPr="008A2F39">
        <w:rPr>
          <w:rFonts w:ascii="Times New Roman" w:eastAsia="Times New Roman" w:hAnsi="Times New Roman" w:cs="Times New Roman"/>
          <w:sz w:val="28"/>
          <w:szCs w:val="28"/>
        </w:rPr>
        <w:t>Коррозия и старение поверхности конструкционных материалов по данным 3D микроскопии</w:t>
      </w:r>
      <w:r w:rsidRPr="008A2F39">
        <w:rPr>
          <w:rFonts w:ascii="Times New Roman" w:eastAsia="Times New Roman" w:hAnsi="Times New Roman" w:cs="Times New Roman"/>
          <w:sz w:val="28"/>
          <w:szCs w:val="28"/>
        </w:rPr>
        <w:t>//</w:t>
      </w:r>
      <w:r w:rsidR="00F50ADA" w:rsidRPr="008A2F39">
        <w:rPr>
          <w:rFonts w:ascii="Times New Roman" w:eastAsia="Times New Roman" w:hAnsi="Times New Roman" w:cs="Times New Roman"/>
          <w:sz w:val="28"/>
          <w:szCs w:val="28"/>
        </w:rPr>
        <w:t>Труды ВИАМ, 2014. №12. Ст.  12 (viam-works.ru).</w:t>
      </w:r>
      <w:r w:rsidR="00F50ADA" w:rsidRPr="008A2F3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A2F39" w:rsidRDefault="008A2F39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A2F3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</w:t>
      </w:r>
      <w:r w:rsidRPr="008A2F39">
        <w:rPr>
          <w:rFonts w:ascii="Times New Roman" w:hAnsi="Times New Roman" w:cs="Times New Roman"/>
          <w:sz w:val="28"/>
          <w:szCs w:val="28"/>
        </w:rPr>
        <w:t>Кириллов В.Н., Старцев О.В., Ефимов В.А. Климатическая стойкость и повреждаемость полимерных композиционных материалов, проблемы и пути решения //Авиационные материалы и технологии. 2012, №S, с. 412-423.</w:t>
      </w:r>
    </w:p>
    <w:p w:rsidR="00FB633E" w:rsidRDefault="008A2F39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8A2F39">
        <w:rPr>
          <w:rFonts w:ascii="Times New Roman" w:hAnsi="Times New Roman" w:cs="Times New Roman"/>
          <w:sz w:val="28"/>
          <w:szCs w:val="28"/>
        </w:rPr>
        <w:t>Старцев О.В., Медведев И.М., Курс М.Г. Твердость как индикатор коррозии алюминиевых сплавов в морских условиях //Авиационные материалы и технологии,  2012, №3, с. 16-19.</w:t>
      </w:r>
    </w:p>
    <w:p w:rsidR="00FB633E" w:rsidRDefault="00FB633E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8A2F39" w:rsidRPr="008A2F39">
        <w:rPr>
          <w:rFonts w:ascii="Times New Roman" w:hAnsi="Times New Roman" w:cs="Times New Roman"/>
          <w:sz w:val="28"/>
          <w:szCs w:val="28"/>
        </w:rPr>
        <w:t>Титарева А.С., Кириллов В.Н., Старцев О.В. Поведение материалов в элементах конструкций авиационной техники, изготовленных с применением ПКМ и систем ЛКП в условиях умеренно теплого климата //Авиационные материалы и технологии. 2013. №S2. С. 81–85.</w:t>
      </w:r>
    </w:p>
    <w:p w:rsidR="00FB633E" w:rsidRDefault="00FB633E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8A2F39" w:rsidRPr="008A2F39">
        <w:rPr>
          <w:rFonts w:ascii="Times New Roman" w:hAnsi="Times New Roman" w:cs="Times New Roman"/>
          <w:sz w:val="28"/>
          <w:szCs w:val="28"/>
        </w:rPr>
        <w:t>Каблов Е.Н. Стратегические направления  развития материалов и технологий их переработки на период до 2030 года // Авиационные материалы и технологии. 2012. № S. С. 7-17.</w:t>
      </w:r>
    </w:p>
    <w:p w:rsidR="00EA66A3" w:rsidRDefault="00FB633E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8A2F39" w:rsidRPr="008A2F39">
        <w:rPr>
          <w:rFonts w:ascii="Times New Roman" w:hAnsi="Times New Roman" w:cs="Times New Roman"/>
          <w:sz w:val="28"/>
          <w:szCs w:val="28"/>
        </w:rPr>
        <w:t>Столянков Ю.В., Исходжанова И.В., Антюфеева Н.В. К вопросу о дефектах образцов для испытаний углепластиков //Труды ВИАМ. 2014. №10. Ст. 10 (viam-works.ru).</w:t>
      </w:r>
    </w:p>
    <w:p w:rsidR="00EA66A3" w:rsidRDefault="00EA66A3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 xml:space="preserve">Каблов Е.Н., Старцев О.В., Кротов А.С., Кириллов В.Н. Климатическое старение композиционных материалов авиационного назначения. I. Механизмы старения //Деформация и разрушение материалов, 2010, № 11, с. 19–26. </w:t>
      </w:r>
    </w:p>
    <w:p w:rsidR="00EA66A3" w:rsidRDefault="00EA66A3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Каблов Е.Н., Старцев О.В., Кротов А.С., Кириллов В.Н. Климатическое старение композиционных материалов авиационного назначения. II. Релаксация исходной структурной неравновесности и градиент свойств по толщине //Деформация и разрушение ма</w:t>
      </w:r>
      <w:r>
        <w:rPr>
          <w:rFonts w:ascii="Times New Roman" w:eastAsia="Times New Roman" w:hAnsi="Times New Roman" w:cs="Times New Roman"/>
          <w:sz w:val="28"/>
          <w:szCs w:val="28"/>
        </w:rPr>
        <w:t>териалов, 2010, № 12, с. 40–46.</w:t>
      </w:r>
    </w:p>
    <w:p w:rsidR="00EA66A3" w:rsidRPr="00EA66A3" w:rsidRDefault="00EA66A3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 xml:space="preserve">Каблов Е.Н., Старцев О.В., Кротов А.С., Кириллов В.Н. Климатическое старение композиционных материалов авиационного назначения. 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III.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Значимые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факторы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старения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//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Деформация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разрушение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материалов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2011, № 1, </w:t>
      </w:r>
      <w:r w:rsidRPr="00EA66A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>. 34–40.</w:t>
      </w:r>
    </w:p>
    <w:p w:rsidR="00EA66A3" w:rsidRPr="00EA66A3" w:rsidRDefault="00EA66A3" w:rsidP="00B47F2A">
      <w:pPr>
        <w:pStyle w:val="a6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>18. Startsev O.V., Krotov A.S., Startseva L.T. Interlayer Shear Strength of Polymer Composite Materials During Long Term Climatic Ageing //Polym. Degrad. and Stab., 1999, v. 63, p. 183-186.</w:t>
      </w:r>
    </w:p>
    <w:p w:rsidR="00374994" w:rsidRDefault="00EA66A3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 xml:space="preserve">19. Startsev O.V., Isupov V.V., Nikishin E.F. The Gradient of Mechanical Characteristics Across the Thickness of Composite Laminates After Exposure to a Low Earth Orbit Environment //Polymer Composites. </w:t>
      </w:r>
      <w:r w:rsidRPr="00B47F2A">
        <w:rPr>
          <w:rFonts w:ascii="Times New Roman" w:eastAsia="Times New Roman" w:hAnsi="Times New Roman" w:cs="Times New Roman"/>
          <w:sz w:val="28"/>
          <w:szCs w:val="28"/>
        </w:rPr>
        <w:t xml:space="preserve">1998. 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B47F2A">
        <w:rPr>
          <w:rFonts w:ascii="Times New Roman" w:eastAsia="Times New Roman" w:hAnsi="Times New Roman" w:cs="Times New Roman"/>
          <w:sz w:val="28"/>
          <w:szCs w:val="28"/>
        </w:rPr>
        <w:t xml:space="preserve">. 19. 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>No</w:t>
      </w:r>
      <w:r w:rsidRPr="00374994"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r w:rsidRPr="00EA66A3">
        <w:rPr>
          <w:rFonts w:ascii="Times New Roman" w:eastAsia="Times New Roman" w:hAnsi="Times New Roman" w:cs="Times New Roman"/>
          <w:sz w:val="28"/>
          <w:szCs w:val="28"/>
          <w:lang w:val="en-US"/>
        </w:rPr>
        <w:t>p</w:t>
      </w:r>
      <w:r w:rsidRPr="00374994">
        <w:rPr>
          <w:rFonts w:ascii="Times New Roman" w:eastAsia="Times New Roman" w:hAnsi="Times New Roman" w:cs="Times New Roman"/>
          <w:sz w:val="28"/>
          <w:szCs w:val="28"/>
        </w:rPr>
        <w:t>. 65-70.</w:t>
      </w:r>
    </w:p>
    <w:p w:rsidR="00EA66A3" w:rsidRPr="00374994" w:rsidRDefault="00374994" w:rsidP="00B47F2A">
      <w:pPr>
        <w:pStyle w:val="a6"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Панин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Старцев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Кротов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>.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Диагностика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начальной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стадии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климатического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старения</w:t>
      </w:r>
      <w:r w:rsidR="00EA66A3" w:rsidRPr="00374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66A3" w:rsidRPr="00EA66A3">
        <w:rPr>
          <w:rFonts w:ascii="Times New Roman" w:eastAsia="Times New Roman" w:hAnsi="Times New Roman" w:cs="Times New Roman"/>
          <w:sz w:val="28"/>
          <w:szCs w:val="28"/>
        </w:rPr>
        <w:t>ПКМ по изменению коэффициента диффузии влаги //Труды ВИАМ, 2014, №7, Ст. 06 (viam-works.ru).</w:t>
      </w:r>
    </w:p>
    <w:p w:rsidR="008A2F39" w:rsidRPr="008A2F39" w:rsidRDefault="008A2F39" w:rsidP="00B47F2A">
      <w:pPr>
        <w:pStyle w:val="a6"/>
        <w:spacing w:after="0" w:line="360" w:lineRule="auto"/>
        <w:ind w:left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8A2F39" w:rsidRPr="008A2F39" w:rsidSect="007076C9">
      <w:footerReference w:type="default" r:id="rId16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FDE" w:rsidRDefault="00873FDE">
      <w:r>
        <w:separator/>
      </w:r>
    </w:p>
  </w:endnote>
  <w:endnote w:type="continuationSeparator" w:id="1">
    <w:p w:rsidR="00873FDE" w:rsidRDefault="00873F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72286"/>
      <w:docPartObj>
        <w:docPartGallery w:val="Page Numbers (Bottom of Page)"/>
        <w:docPartUnique/>
      </w:docPartObj>
    </w:sdtPr>
    <w:sdtContent>
      <w:p w:rsidR="00B47F2A" w:rsidRDefault="00B47F2A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007913" w:rsidRDefault="0000791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FDE" w:rsidRDefault="00873FDE">
      <w:r>
        <w:separator/>
      </w:r>
    </w:p>
  </w:footnote>
  <w:footnote w:type="continuationSeparator" w:id="1">
    <w:p w:rsidR="00873FDE" w:rsidRDefault="00873F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27238"/>
    <w:multiLevelType w:val="multilevel"/>
    <w:tmpl w:val="2E82935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130"/>
        </w:tabs>
        <w:ind w:left="21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855"/>
        </w:tabs>
        <w:ind w:left="2855" w:hanging="271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570"/>
        </w:tabs>
        <w:ind w:left="357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90"/>
        </w:tabs>
        <w:ind w:left="429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015"/>
        </w:tabs>
        <w:ind w:left="5015" w:hanging="271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5730"/>
        </w:tabs>
        <w:ind w:left="573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450"/>
        </w:tabs>
        <w:ind w:left="6450" w:hanging="33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75"/>
        </w:tabs>
        <w:ind w:left="7175" w:hanging="271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 w:color="000000"/>
        <w:vertAlign w:val="baseline"/>
        <w:rtl w:val="0"/>
        <w:lang w:val="ru-RU"/>
      </w:rPr>
    </w:lvl>
  </w:abstractNum>
  <w:abstractNum w:abstractNumId="1">
    <w:nsid w:val="27471795"/>
    <w:multiLevelType w:val="multilevel"/>
    <w:tmpl w:val="AA1EBF6E"/>
    <w:styleLink w:val="List0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3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</w:abstractNum>
  <w:abstractNum w:abstractNumId="2">
    <w:nsid w:val="3B585F03"/>
    <w:multiLevelType w:val="hybridMultilevel"/>
    <w:tmpl w:val="D10E9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A2141"/>
    <w:multiLevelType w:val="multilevel"/>
    <w:tmpl w:val="F5B608F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3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rFonts w:ascii="Times New Roman" w:eastAsia="Times New Roman" w:hAnsi="Times New Roman" w:cs="Times New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rFonts w:ascii="Times New Roman" w:eastAsia="Times New Roman" w:hAnsi="Times New Roman" w:cs="Times New Roman"/>
        <w:position w:val="0"/>
        <w:sz w:val="28"/>
        <w:szCs w:val="28"/>
      </w:rPr>
    </w:lvl>
  </w:abstractNum>
  <w:abstractNum w:abstractNumId="4">
    <w:nsid w:val="7BAA00AD"/>
    <w:multiLevelType w:val="hybridMultilevel"/>
    <w:tmpl w:val="776290F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7913"/>
    <w:rsid w:val="0000327C"/>
    <w:rsid w:val="00007913"/>
    <w:rsid w:val="00033D67"/>
    <w:rsid w:val="00045292"/>
    <w:rsid w:val="00067D39"/>
    <w:rsid w:val="0009775C"/>
    <w:rsid w:val="000B395C"/>
    <w:rsid w:val="000D6D5D"/>
    <w:rsid w:val="00161D62"/>
    <w:rsid w:val="001D40E3"/>
    <w:rsid w:val="00234709"/>
    <w:rsid w:val="00244845"/>
    <w:rsid w:val="00344174"/>
    <w:rsid w:val="00374935"/>
    <w:rsid w:val="00374994"/>
    <w:rsid w:val="003D181D"/>
    <w:rsid w:val="004A27D7"/>
    <w:rsid w:val="004F2D2A"/>
    <w:rsid w:val="005019AC"/>
    <w:rsid w:val="00513DD4"/>
    <w:rsid w:val="00537A8C"/>
    <w:rsid w:val="00644699"/>
    <w:rsid w:val="00703B5F"/>
    <w:rsid w:val="00705D04"/>
    <w:rsid w:val="007076C9"/>
    <w:rsid w:val="0071364C"/>
    <w:rsid w:val="007E7D43"/>
    <w:rsid w:val="00873FDE"/>
    <w:rsid w:val="00877F42"/>
    <w:rsid w:val="008A2F39"/>
    <w:rsid w:val="008B1CCF"/>
    <w:rsid w:val="008D2AA7"/>
    <w:rsid w:val="00900F38"/>
    <w:rsid w:val="00975DC8"/>
    <w:rsid w:val="009C0056"/>
    <w:rsid w:val="009E6B08"/>
    <w:rsid w:val="00A000C0"/>
    <w:rsid w:val="00AB2A1F"/>
    <w:rsid w:val="00B1523E"/>
    <w:rsid w:val="00B35CB7"/>
    <w:rsid w:val="00B404BF"/>
    <w:rsid w:val="00B415D2"/>
    <w:rsid w:val="00B47F2A"/>
    <w:rsid w:val="00B8299C"/>
    <w:rsid w:val="00C02127"/>
    <w:rsid w:val="00C07660"/>
    <w:rsid w:val="00C26645"/>
    <w:rsid w:val="00CF7329"/>
    <w:rsid w:val="00D11C48"/>
    <w:rsid w:val="00D91FC4"/>
    <w:rsid w:val="00DC2CB7"/>
    <w:rsid w:val="00DC6AFD"/>
    <w:rsid w:val="00DF62E2"/>
    <w:rsid w:val="00E205F3"/>
    <w:rsid w:val="00EA66A3"/>
    <w:rsid w:val="00EE2277"/>
    <w:rsid w:val="00F10668"/>
    <w:rsid w:val="00F50ADA"/>
    <w:rsid w:val="00F51406"/>
    <w:rsid w:val="00F62DDC"/>
    <w:rsid w:val="00FB633E"/>
    <w:rsid w:val="00FC0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76C9"/>
    <w:rPr>
      <w:rFonts w:ascii="Arial Unicode MS"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076C9"/>
    <w:rPr>
      <w:u w:val="single"/>
    </w:rPr>
  </w:style>
  <w:style w:type="table" w:customStyle="1" w:styleId="TableNormal">
    <w:name w:val="Table Normal"/>
    <w:rsid w:val="007076C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sid w:val="007076C9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sid w:val="007076C9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MTDisplayEquation">
    <w:name w:val="MTDisplayEquation"/>
    <w:rsid w:val="007076C9"/>
    <w:pPr>
      <w:tabs>
        <w:tab w:val="left" w:pos="360"/>
        <w:tab w:val="center" w:pos="4150"/>
        <w:tab w:val="right" w:pos="8300"/>
      </w:tabs>
      <w:ind w:left="360" w:hanging="360"/>
    </w:pPr>
    <w:rPr>
      <w:rFonts w:ascii="Arial Unicode MS" w:cs="Arial Unicode MS"/>
      <w:color w:val="000000"/>
      <w:u w:color="000000"/>
    </w:rPr>
  </w:style>
  <w:style w:type="paragraph" w:styleId="a6">
    <w:name w:val="List Paragraph"/>
    <w:rsid w:val="007076C9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3"/>
    <w:rsid w:val="007076C9"/>
    <w:pPr>
      <w:numPr>
        <w:numId w:val="3"/>
      </w:numPr>
    </w:pPr>
  </w:style>
  <w:style w:type="numbering" w:customStyle="1" w:styleId="3">
    <w:name w:val="Импортированный стиль 3"/>
    <w:rsid w:val="007076C9"/>
  </w:style>
  <w:style w:type="paragraph" w:styleId="a7">
    <w:name w:val="Balloon Text"/>
    <w:basedOn w:val="a"/>
    <w:link w:val="a8"/>
    <w:uiPriority w:val="99"/>
    <w:semiHidden/>
    <w:unhideWhenUsed/>
    <w:rsid w:val="0070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5D04"/>
    <w:rPr>
      <w:rFonts w:ascii="Tahoma" w:hAnsi="Tahoma" w:cs="Tahoma"/>
      <w:color w:val="000000"/>
      <w:sz w:val="16"/>
      <w:szCs w:val="16"/>
      <w:u w:color="000000"/>
    </w:rPr>
  </w:style>
  <w:style w:type="table" w:styleId="a9">
    <w:name w:val="Table Grid"/>
    <w:basedOn w:val="a1"/>
    <w:uiPriority w:val="59"/>
    <w:rsid w:val="00161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8A2F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24" w:lineRule="exact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aa">
    <w:name w:val="header"/>
    <w:basedOn w:val="a"/>
    <w:link w:val="ab"/>
    <w:uiPriority w:val="99"/>
    <w:semiHidden/>
    <w:unhideWhenUsed/>
    <w:rsid w:val="00B47F2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47F2A"/>
    <w:rPr>
      <w:rFonts w:ascii="Arial Unicode MS" w:cs="Arial Unicode MS"/>
      <w:color w:val="000000"/>
      <w:sz w:val="24"/>
      <w:szCs w:val="24"/>
      <w:u w:color="000000"/>
    </w:rPr>
  </w:style>
  <w:style w:type="paragraph" w:styleId="ac">
    <w:name w:val="footer"/>
    <w:basedOn w:val="a"/>
    <w:link w:val="ad"/>
    <w:uiPriority w:val="99"/>
    <w:unhideWhenUsed/>
    <w:rsid w:val="00B47F2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47F2A"/>
    <w:rPr>
      <w:rFonts w:ascii="Arial Unicode MS"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ascii="Arial Unicode MS"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MTDisplayEquation">
    <w:name w:val="MTDisplayEquation"/>
    <w:pPr>
      <w:tabs>
        <w:tab w:val="left" w:pos="360"/>
        <w:tab w:val="center" w:pos="4150"/>
        <w:tab w:val="right" w:pos="8300"/>
      </w:tabs>
      <w:ind w:left="360" w:hanging="360"/>
    </w:pPr>
    <w:rPr>
      <w:rFonts w:ascii="Arial Unicode MS" w:cs="Arial Unicode MS"/>
      <w:color w:val="000000"/>
      <w:u w:color="000000"/>
    </w:rPr>
  </w:style>
  <w:style w:type="paragraph" w:styleId="a6">
    <w:name w:val="List Paragraph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3"/>
    <w:pPr>
      <w:numPr>
        <w:numId w:val="3"/>
      </w:numPr>
    </w:pPr>
  </w:style>
  <w:style w:type="numbering" w:customStyle="1" w:styleId="3">
    <w:name w:val="Импортированный стиль 3"/>
  </w:style>
  <w:style w:type="paragraph" w:styleId="a7">
    <w:name w:val="Balloon Text"/>
    <w:basedOn w:val="a"/>
    <w:link w:val="a8"/>
    <w:uiPriority w:val="99"/>
    <w:semiHidden/>
    <w:unhideWhenUsed/>
    <w:rsid w:val="0070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5D04"/>
    <w:rPr>
      <w:rFonts w:ascii="Tahoma" w:hAnsi="Tahoma" w:cs="Tahoma"/>
      <w:color w:val="000000"/>
      <w:sz w:val="16"/>
      <w:szCs w:val="16"/>
      <w:u w:color="000000"/>
    </w:rPr>
  </w:style>
  <w:style w:type="table" w:styleId="a9">
    <w:name w:val="Table Grid"/>
    <w:basedOn w:val="a1"/>
    <w:uiPriority w:val="59"/>
    <w:rsid w:val="00161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9">
    <w:name w:val="Style9"/>
    <w:basedOn w:val="a"/>
    <w:uiPriority w:val="99"/>
    <w:rsid w:val="008A2F3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324" w:lineRule="exact"/>
    </w:pPr>
    <w:rPr>
      <w:rFonts w:ascii="Times New Roman"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cki@viam.ru" TargetMode="Externa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wmf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7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Старцев Олег</dc:creator>
  <cp:lastModifiedBy>Пользователь Windows</cp:lastModifiedBy>
  <cp:revision>3</cp:revision>
  <dcterms:created xsi:type="dcterms:W3CDTF">2015-02-11T17:42:00Z</dcterms:created>
  <dcterms:modified xsi:type="dcterms:W3CDTF">2015-04-10T09:54:00Z</dcterms:modified>
</cp:coreProperties>
</file>